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ACB56" w14:textId="750ECCD8" w:rsidR="000D6934" w:rsidRPr="007B5551" w:rsidRDefault="000D6934" w:rsidP="007B5551">
      <w:pPr>
        <w:pStyle w:val="Nagwek1"/>
        <w:rPr>
          <w:rFonts w:ascii="Arial" w:hAnsi="Arial" w:cs="Arial"/>
          <w:sz w:val="24"/>
          <w:szCs w:val="24"/>
        </w:rPr>
      </w:pPr>
      <w:r w:rsidRPr="007B5551">
        <w:rPr>
          <w:rFonts w:ascii="Arial" w:hAnsi="Arial" w:cs="Arial"/>
          <w:sz w:val="24"/>
          <w:szCs w:val="24"/>
        </w:rPr>
        <w:t>UCHWAŁA</w:t>
      </w:r>
      <w:r w:rsidR="007B5551">
        <w:rPr>
          <w:rFonts w:ascii="Arial" w:hAnsi="Arial" w:cs="Arial"/>
          <w:sz w:val="24"/>
          <w:szCs w:val="24"/>
        </w:rPr>
        <w:t xml:space="preserve"> </w:t>
      </w:r>
      <w:r w:rsidRPr="007B5551">
        <w:rPr>
          <w:rFonts w:ascii="Arial" w:hAnsi="Arial" w:cs="Arial"/>
          <w:sz w:val="24"/>
          <w:szCs w:val="24"/>
        </w:rPr>
        <w:t xml:space="preserve">NR </w:t>
      </w:r>
      <w:r w:rsidR="00521A40" w:rsidRPr="007B5551">
        <w:rPr>
          <w:rFonts w:ascii="Arial" w:hAnsi="Arial" w:cs="Arial"/>
          <w:sz w:val="24"/>
          <w:szCs w:val="24"/>
        </w:rPr>
        <w:t>XXXV/89/2026</w:t>
      </w:r>
      <w:r w:rsidR="00F03D07" w:rsidRPr="007B5551">
        <w:rPr>
          <w:rFonts w:ascii="Arial" w:hAnsi="Arial" w:cs="Arial"/>
          <w:sz w:val="24"/>
          <w:szCs w:val="24"/>
        </w:rPr>
        <w:t xml:space="preserve"> </w:t>
      </w:r>
      <w:r w:rsidRPr="007B5551">
        <w:rPr>
          <w:rFonts w:ascii="Arial" w:hAnsi="Arial" w:cs="Arial"/>
          <w:sz w:val="24"/>
          <w:szCs w:val="24"/>
        </w:rPr>
        <w:t>RADY</w:t>
      </w:r>
      <w:r w:rsidR="007B5551">
        <w:rPr>
          <w:rFonts w:ascii="Arial" w:hAnsi="Arial" w:cs="Arial"/>
          <w:sz w:val="24"/>
          <w:szCs w:val="24"/>
        </w:rPr>
        <w:t xml:space="preserve"> </w:t>
      </w:r>
      <w:r w:rsidRPr="007B5551">
        <w:rPr>
          <w:rFonts w:ascii="Arial" w:hAnsi="Arial" w:cs="Arial"/>
          <w:sz w:val="24"/>
          <w:szCs w:val="24"/>
        </w:rPr>
        <w:t>MIASTA</w:t>
      </w:r>
      <w:r w:rsidR="007B5551">
        <w:rPr>
          <w:rFonts w:ascii="Arial" w:hAnsi="Arial" w:cs="Arial"/>
          <w:sz w:val="24"/>
          <w:szCs w:val="24"/>
        </w:rPr>
        <w:t xml:space="preserve"> </w:t>
      </w:r>
      <w:r w:rsidRPr="007B5551">
        <w:rPr>
          <w:rFonts w:ascii="Arial" w:hAnsi="Arial" w:cs="Arial"/>
          <w:sz w:val="24"/>
          <w:szCs w:val="24"/>
        </w:rPr>
        <w:t>WŁOCŁAWEK</w:t>
      </w:r>
      <w:r w:rsidR="00F03D07" w:rsidRPr="007B5551">
        <w:rPr>
          <w:rFonts w:ascii="Arial" w:hAnsi="Arial" w:cs="Arial"/>
          <w:sz w:val="24"/>
          <w:szCs w:val="24"/>
        </w:rPr>
        <w:t xml:space="preserve"> </w:t>
      </w:r>
      <w:r w:rsidRPr="007B5551">
        <w:rPr>
          <w:rFonts w:ascii="Arial" w:hAnsi="Arial" w:cs="Arial"/>
          <w:sz w:val="24"/>
          <w:szCs w:val="24"/>
        </w:rPr>
        <w:t xml:space="preserve">z dnia </w:t>
      </w:r>
      <w:r w:rsidR="00521A40" w:rsidRPr="007B5551">
        <w:rPr>
          <w:rFonts w:ascii="Arial" w:hAnsi="Arial" w:cs="Arial"/>
          <w:sz w:val="24"/>
          <w:szCs w:val="24"/>
        </w:rPr>
        <w:t>24 czerwca 2026 r.</w:t>
      </w:r>
    </w:p>
    <w:p w14:paraId="3D6FA0CE" w14:textId="77777777" w:rsidR="00521A40" w:rsidRPr="00F03D07" w:rsidRDefault="00521A40" w:rsidP="00F03D07">
      <w:pPr>
        <w:shd w:val="clear" w:color="auto" w:fill="FFFFFF"/>
        <w:spacing w:line="276" w:lineRule="auto"/>
        <w:rPr>
          <w:bCs/>
          <w:sz w:val="24"/>
          <w:szCs w:val="24"/>
        </w:rPr>
      </w:pPr>
    </w:p>
    <w:p w14:paraId="25B76647" w14:textId="77777777" w:rsidR="000D6934" w:rsidRPr="00F03D07" w:rsidRDefault="000D6934" w:rsidP="00F03D07">
      <w:pPr>
        <w:shd w:val="clear" w:color="auto" w:fill="FFFFFF"/>
        <w:spacing w:before="250" w:line="276" w:lineRule="auto"/>
        <w:rPr>
          <w:color w:val="000000" w:themeColor="text1"/>
          <w:sz w:val="24"/>
          <w:szCs w:val="24"/>
        </w:rPr>
      </w:pPr>
      <w:r w:rsidRPr="00F03D07">
        <w:rPr>
          <w:color w:val="000000" w:themeColor="text1"/>
          <w:sz w:val="24"/>
          <w:szCs w:val="24"/>
        </w:rPr>
        <w:t>zmieniająca uchwałę w sprawie ustalenia opłat za korzystanie z pomieszczeń szkół i placówek oświatowych, dla których organem prowadzącym jest Gmina Miasto Włocławek</w:t>
      </w:r>
    </w:p>
    <w:p w14:paraId="07DB88F0" w14:textId="77777777" w:rsidR="000D6934" w:rsidRPr="00F03D07" w:rsidRDefault="000D6934" w:rsidP="00F03D07">
      <w:pPr>
        <w:shd w:val="clear" w:color="auto" w:fill="FFFFFF"/>
        <w:spacing w:line="276" w:lineRule="auto"/>
        <w:ind w:left="106"/>
        <w:rPr>
          <w:color w:val="000000" w:themeColor="text1"/>
          <w:sz w:val="24"/>
          <w:szCs w:val="24"/>
        </w:rPr>
      </w:pPr>
    </w:p>
    <w:p w14:paraId="0C211C2F" w14:textId="0985AEC6" w:rsidR="000D6934" w:rsidRPr="00F03D07" w:rsidRDefault="000D6934" w:rsidP="007B5551">
      <w:pPr>
        <w:shd w:val="clear" w:color="auto" w:fill="FFFFFF"/>
        <w:spacing w:line="276" w:lineRule="auto"/>
        <w:ind w:left="108"/>
        <w:rPr>
          <w:color w:val="000000" w:themeColor="text1"/>
          <w:sz w:val="24"/>
          <w:szCs w:val="24"/>
        </w:rPr>
      </w:pPr>
      <w:r w:rsidRPr="00F03D07">
        <w:rPr>
          <w:color w:val="000000" w:themeColor="text1"/>
          <w:sz w:val="24"/>
          <w:szCs w:val="24"/>
        </w:rPr>
        <w:t>Na podstawie art. 18 ust. 2 pkt 15 ustawy z dnia 8 marca 1990 r. o samorządzie gminnym</w:t>
      </w:r>
      <w:r w:rsidR="007B5551">
        <w:rPr>
          <w:color w:val="000000" w:themeColor="text1"/>
          <w:sz w:val="24"/>
          <w:szCs w:val="24"/>
        </w:rPr>
        <w:t xml:space="preserve"> </w:t>
      </w:r>
      <w:r w:rsidRPr="00F03D07">
        <w:rPr>
          <w:color w:val="000000" w:themeColor="text1"/>
          <w:sz w:val="24"/>
          <w:szCs w:val="24"/>
        </w:rPr>
        <w:t>(Dz. U. z 2026 r., poz. 662) oraz art. 43 ust. 6 ustawy z dnia 21 sierpnia 1997 r. o gospodarce nieruchomościami (Dz. U. z 2026 r., poz. 399)</w:t>
      </w:r>
    </w:p>
    <w:p w14:paraId="6D42E501" w14:textId="77777777" w:rsidR="000D6934" w:rsidRPr="00F03D07" w:rsidRDefault="000D6934" w:rsidP="00F03D07">
      <w:pPr>
        <w:shd w:val="clear" w:color="auto" w:fill="FFFFFF"/>
        <w:spacing w:before="120" w:after="240" w:line="276" w:lineRule="auto"/>
        <w:rPr>
          <w:color w:val="000000" w:themeColor="text1"/>
          <w:sz w:val="24"/>
          <w:szCs w:val="24"/>
        </w:rPr>
      </w:pPr>
      <w:r w:rsidRPr="00F03D07">
        <w:rPr>
          <w:color w:val="000000" w:themeColor="text1"/>
          <w:sz w:val="24"/>
          <w:szCs w:val="24"/>
        </w:rPr>
        <w:t>uchwala się, co następuje:</w:t>
      </w:r>
    </w:p>
    <w:p w14:paraId="3A583E77" w14:textId="5EA40FF3" w:rsidR="000D6934" w:rsidRPr="00F03D07" w:rsidRDefault="000D6934" w:rsidP="00F03D07">
      <w:pPr>
        <w:pStyle w:val="Bezodstpw"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F03D07">
        <w:rPr>
          <w:rFonts w:ascii="Arial" w:hAnsi="Arial" w:cs="Arial"/>
          <w:color w:val="000000" w:themeColor="text1"/>
          <w:sz w:val="24"/>
          <w:szCs w:val="24"/>
        </w:rPr>
        <w:t>§ 1. W uchwale nr XXVII/162/2016 Rady Miasta Włocławek z dnia 28 grudnia 2016 r. w sprawie ustalenia opłat za korzystanie z pomieszczeń szkół i placówek oświatowych, dla których organem prowadzącym jest Gmina Miasto Włocławek zmienionej uchwałą Nr XXXI/65/2017 Rady Miasta Włocławek z dnia 24 kwietnia 2017 r., uchwałą Nr XXVI/123/2020 Rady Miasta Włocławek z dnia 29 września 2020 r., uchwałą Nr LV/157/2022 Rady Miasta Włocławek z dnia 29 listopada 2022 r., uchwałą Nr LIX/13/2023 Rady Miasta Włocławek z dnia 20 stycznia 2023 r., uchwałą Nr LXIX/162/2023 Rady Miasta Włocławek z dnia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28 listopada 2023 r., uchwałą Nr VIII/89/2024 Rady Miasta Włocławek z dnia 24 września 2024 r. oraz uchwałą Nr XV/19/2025 Rady Miasta Włocławek z dnia 18 lutego 2025 r. wprowadza się następujące zmiany:</w:t>
      </w:r>
    </w:p>
    <w:p w14:paraId="666132AB" w14:textId="77777777" w:rsidR="000D6934" w:rsidRPr="00F03D07" w:rsidRDefault="000D6934" w:rsidP="00F03D07">
      <w:pPr>
        <w:pStyle w:val="Bezodstpw"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F03D07">
        <w:rPr>
          <w:rFonts w:ascii="Arial" w:hAnsi="Arial" w:cs="Arial"/>
          <w:color w:val="000000" w:themeColor="text1"/>
          <w:sz w:val="24"/>
          <w:szCs w:val="24"/>
        </w:rPr>
        <w:t>1) § 1 otrzymuje brzmienie:</w:t>
      </w:r>
    </w:p>
    <w:p w14:paraId="39E1C95A" w14:textId="77777777" w:rsidR="000D6934" w:rsidRPr="00F03D07" w:rsidRDefault="000D6934" w:rsidP="00F03D07">
      <w:pPr>
        <w:pStyle w:val="Bezodstpw"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F03D07">
        <w:rPr>
          <w:rFonts w:ascii="Arial" w:hAnsi="Arial" w:cs="Arial"/>
          <w:color w:val="000000" w:themeColor="text1"/>
          <w:sz w:val="24"/>
          <w:szCs w:val="24"/>
        </w:rPr>
        <w:t>„1. Szkoły i placówki oświatowe prowadzone przez Miasto Włocławek wynajmują lub wydzierżawiają pomieszczenia niewykorzystywane do realizacji zajęć na okres nie dłuższy niż obowiązujący rok szkolny.”</w:t>
      </w:r>
    </w:p>
    <w:p w14:paraId="25F64582" w14:textId="6D982D0C" w:rsidR="000D6934" w:rsidRPr="00F03D07" w:rsidRDefault="000D6934" w:rsidP="00F03D07">
      <w:pPr>
        <w:pStyle w:val="Bezodstpw"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F03D07">
        <w:rPr>
          <w:rFonts w:ascii="Arial" w:hAnsi="Arial" w:cs="Arial"/>
          <w:color w:val="000000" w:themeColor="text1"/>
          <w:sz w:val="24"/>
          <w:szCs w:val="24"/>
        </w:rPr>
        <w:t>2) w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§ 4 zdanie pierwsze o otrzymuje brzmienie:</w:t>
      </w:r>
    </w:p>
    <w:p w14:paraId="73D54E76" w14:textId="1D0AF04D" w:rsidR="000D6934" w:rsidRPr="00F03D07" w:rsidRDefault="000D6934" w:rsidP="00F03D07">
      <w:pPr>
        <w:pStyle w:val="Bezodstpw"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F03D07">
        <w:rPr>
          <w:rFonts w:ascii="Arial" w:hAnsi="Arial" w:cs="Arial"/>
          <w:color w:val="000000" w:themeColor="text1"/>
          <w:sz w:val="24"/>
          <w:szCs w:val="24"/>
        </w:rPr>
        <w:t>„4. Pomieszczenia, o których mowa w § 1 wynajmuje się lub wydzierżawia.</w:t>
      </w:r>
      <w:r w:rsidR="00BC723E" w:rsidRPr="00F03D07">
        <w:rPr>
          <w:rFonts w:ascii="Arial" w:hAnsi="Arial" w:cs="Arial"/>
          <w:color w:val="000000" w:themeColor="text1"/>
          <w:sz w:val="24"/>
          <w:szCs w:val="24"/>
        </w:rPr>
        <w:t>”</w:t>
      </w:r>
    </w:p>
    <w:p w14:paraId="592FF496" w14:textId="18682F1E" w:rsidR="000D6934" w:rsidRPr="00F03D07" w:rsidRDefault="000D6934" w:rsidP="00F03D07">
      <w:pPr>
        <w:pStyle w:val="Bezodstpw"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F03D07">
        <w:rPr>
          <w:rFonts w:ascii="Arial" w:hAnsi="Arial" w:cs="Arial"/>
          <w:color w:val="000000" w:themeColor="text1"/>
          <w:sz w:val="24"/>
          <w:szCs w:val="24"/>
        </w:rPr>
        <w:t>3) w § 4 pkt. 1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otrzymuje brzmienie :</w:t>
      </w:r>
    </w:p>
    <w:p w14:paraId="1FC6F1BD" w14:textId="46607243" w:rsidR="000D6934" w:rsidRPr="00F03D07" w:rsidRDefault="000D6934" w:rsidP="00F03D07">
      <w:pPr>
        <w:pStyle w:val="Bezodstpw"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F03D07">
        <w:rPr>
          <w:rFonts w:ascii="Arial" w:hAnsi="Arial" w:cs="Arial"/>
          <w:color w:val="000000" w:themeColor="text1"/>
          <w:sz w:val="24"/>
          <w:szCs w:val="24"/>
        </w:rPr>
        <w:t>„1</w:t>
      </w:r>
      <w:r w:rsidR="00521A40" w:rsidRPr="00F03D07">
        <w:rPr>
          <w:rFonts w:ascii="Arial" w:hAnsi="Arial" w:cs="Arial"/>
          <w:color w:val="000000" w:themeColor="text1"/>
          <w:sz w:val="24"/>
          <w:szCs w:val="24"/>
        </w:rPr>
        <w:t>)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 xml:space="preserve"> przy zastosowaniu 90% bonifikaty dla uczniowskich klubów sportowych , klubów sportowych – stowarzyszeń kultury fizycznej w ramach szkolenia sportowego dzieci i młodzieży oraz jednostek działających w zakresie bezpieczeństwa i porządku w Mieście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tj. Komendy Miejskiej Policji we Włocławku, Komendy Miejskiej Straży Pożarnej we Włocławku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i Straży Miejskiej we Włocławku .</w:t>
      </w:r>
      <w:r w:rsidR="00BC723E" w:rsidRPr="00F03D07">
        <w:rPr>
          <w:rFonts w:ascii="Arial" w:hAnsi="Arial" w:cs="Arial"/>
          <w:color w:val="000000" w:themeColor="text1"/>
          <w:sz w:val="24"/>
          <w:szCs w:val="24"/>
        </w:rPr>
        <w:t>”</w:t>
      </w:r>
    </w:p>
    <w:p w14:paraId="2E34B1EF" w14:textId="5E1FB55C" w:rsidR="000D6934" w:rsidRPr="00F03D07" w:rsidRDefault="000D6934" w:rsidP="00F03D07">
      <w:pPr>
        <w:pStyle w:val="Bezodstpw"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F03D07">
        <w:rPr>
          <w:rFonts w:ascii="Arial" w:hAnsi="Arial" w:cs="Arial"/>
          <w:color w:val="000000" w:themeColor="text1"/>
          <w:sz w:val="24"/>
          <w:szCs w:val="24"/>
        </w:rPr>
        <w:t>4) po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§ 4 dodaje się § 4 a w brzmieniu :</w:t>
      </w:r>
    </w:p>
    <w:p w14:paraId="369AE23C" w14:textId="5388AE66" w:rsidR="000D6934" w:rsidRPr="00F03D07" w:rsidRDefault="000D6934" w:rsidP="00F03D07">
      <w:pPr>
        <w:pStyle w:val="Bezodstpw"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F03D07">
        <w:rPr>
          <w:rFonts w:ascii="Arial" w:hAnsi="Arial" w:cs="Arial"/>
          <w:color w:val="000000" w:themeColor="text1"/>
          <w:sz w:val="24"/>
          <w:szCs w:val="24"/>
        </w:rPr>
        <w:t>„</w:t>
      </w:r>
      <w:r w:rsidR="00521A40" w:rsidRPr="00F03D07">
        <w:rPr>
          <w:rFonts w:ascii="Arial" w:hAnsi="Arial" w:cs="Arial"/>
          <w:color w:val="000000" w:themeColor="text1"/>
          <w:sz w:val="24"/>
          <w:szCs w:val="24"/>
        </w:rPr>
        <w:t>§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4a.1.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Podmioty o których mowa w § 4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mogą korzystać z pomieszczeń o których mowa w § 1w pierwszej kolejności w godzinach od 16</w:t>
      </w:r>
      <w:r w:rsidR="006F42B1" w:rsidRPr="00F03D07">
        <w:rPr>
          <w:rFonts w:ascii="Arial" w:hAnsi="Arial" w:cs="Arial"/>
          <w:color w:val="000000" w:themeColor="text1"/>
          <w:sz w:val="24"/>
          <w:szCs w:val="24"/>
        </w:rPr>
        <w:t>: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00 do godziny 20</w:t>
      </w:r>
      <w:r w:rsidR="006F42B1" w:rsidRPr="00F03D07">
        <w:rPr>
          <w:rFonts w:ascii="Arial" w:hAnsi="Arial" w:cs="Arial"/>
          <w:color w:val="000000" w:themeColor="text1"/>
          <w:sz w:val="24"/>
          <w:szCs w:val="24"/>
        </w:rPr>
        <w:t>: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 xml:space="preserve">00. </w:t>
      </w:r>
    </w:p>
    <w:p w14:paraId="6EE5EB6A" w14:textId="3F4B38E7" w:rsidR="000D6934" w:rsidRPr="00F03D07" w:rsidRDefault="000D6934" w:rsidP="00F03D07">
      <w:pPr>
        <w:pStyle w:val="Bezodstpw"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F03D07">
        <w:rPr>
          <w:rFonts w:ascii="Arial" w:hAnsi="Arial" w:cs="Arial"/>
          <w:color w:val="000000" w:themeColor="text1"/>
          <w:sz w:val="24"/>
          <w:szCs w:val="24"/>
        </w:rPr>
        <w:t>2. W przypadku braku zgłoszeń do dnia 25 sierpnia każdego roku, na wynajem lub dzierżawę przez podmioty o których mowa w ust. 1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pomieszczenia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 xml:space="preserve">o których mowa w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lastRenderedPageBreak/>
        <w:t>§</w:t>
      </w:r>
      <w:r w:rsidR="007B55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3D07">
        <w:rPr>
          <w:rFonts w:ascii="Arial" w:hAnsi="Arial" w:cs="Arial"/>
          <w:color w:val="000000" w:themeColor="text1"/>
          <w:sz w:val="24"/>
          <w:szCs w:val="24"/>
        </w:rPr>
        <w:t>1 mogą być wynajęte lub wydzierżawione innym podmiotom na okres nie dłuższy niż do końca roku szkolnego.”</w:t>
      </w:r>
    </w:p>
    <w:p w14:paraId="058536A0" w14:textId="77777777" w:rsidR="000D6934" w:rsidRPr="00F03D07" w:rsidRDefault="000D6934" w:rsidP="00F03D07">
      <w:pPr>
        <w:spacing w:after="120" w:line="276" w:lineRule="auto"/>
        <w:rPr>
          <w:color w:val="000000" w:themeColor="text1"/>
          <w:sz w:val="24"/>
          <w:szCs w:val="24"/>
        </w:rPr>
      </w:pPr>
      <w:r w:rsidRPr="00F03D07">
        <w:rPr>
          <w:color w:val="000000" w:themeColor="text1"/>
          <w:sz w:val="24"/>
          <w:szCs w:val="24"/>
        </w:rPr>
        <w:t>§ 2. Wykonanie uchwały powierza się Prezydentowi Miasta Włocławek.</w:t>
      </w:r>
    </w:p>
    <w:p w14:paraId="628D4801" w14:textId="01EFBB81" w:rsidR="000D6934" w:rsidRPr="00F03D07" w:rsidRDefault="000D6934" w:rsidP="00F03D07">
      <w:pPr>
        <w:spacing w:after="120" w:line="276" w:lineRule="auto"/>
        <w:rPr>
          <w:color w:val="000000" w:themeColor="text1"/>
          <w:sz w:val="24"/>
          <w:szCs w:val="24"/>
        </w:rPr>
      </w:pPr>
      <w:r w:rsidRPr="00F03D07">
        <w:rPr>
          <w:color w:val="000000" w:themeColor="text1"/>
          <w:sz w:val="24"/>
          <w:szCs w:val="24"/>
        </w:rPr>
        <w:t>§ 3. Uchwała wchodzi w życie z dniem podjęcia.</w:t>
      </w:r>
    </w:p>
    <w:p w14:paraId="1037DC70" w14:textId="77777777" w:rsidR="00521A40" w:rsidRPr="00F03D07" w:rsidRDefault="00521A40" w:rsidP="00F03D07">
      <w:pPr>
        <w:widowControl/>
        <w:autoSpaceDE/>
        <w:autoSpaceDN/>
        <w:adjustRightInd/>
        <w:spacing w:line="276" w:lineRule="auto"/>
        <w:ind w:left="7080"/>
        <w:rPr>
          <w:sz w:val="24"/>
          <w:szCs w:val="24"/>
        </w:rPr>
      </w:pPr>
      <w:r w:rsidRPr="00F03D07">
        <w:rPr>
          <w:sz w:val="24"/>
          <w:szCs w:val="24"/>
        </w:rPr>
        <w:t xml:space="preserve"> </w:t>
      </w:r>
    </w:p>
    <w:p w14:paraId="3C1470F1" w14:textId="5F456CAB" w:rsidR="007B5551" w:rsidRDefault="00521A40" w:rsidP="007B5551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F03D07">
        <w:rPr>
          <w:sz w:val="24"/>
          <w:szCs w:val="24"/>
        </w:rPr>
        <w:t>Przewodnicząca Rady Miasta</w:t>
      </w:r>
      <w:r w:rsidR="007B5551">
        <w:rPr>
          <w:sz w:val="24"/>
          <w:szCs w:val="24"/>
        </w:rPr>
        <w:t xml:space="preserve"> </w:t>
      </w:r>
      <w:r w:rsidRPr="00F03D07">
        <w:rPr>
          <w:sz w:val="24"/>
          <w:szCs w:val="24"/>
        </w:rPr>
        <w:t>Ewa Szczepańska</w:t>
      </w:r>
    </w:p>
    <w:p w14:paraId="0566CA92" w14:textId="77777777" w:rsidR="007B5551" w:rsidRDefault="007B5551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AE82365" w14:textId="407EEDA3" w:rsidR="00F6708A" w:rsidRPr="007B5551" w:rsidRDefault="00F6708A" w:rsidP="007B5551">
      <w:pPr>
        <w:pStyle w:val="Nagwek2"/>
        <w:rPr>
          <w:rFonts w:ascii="Arial" w:hAnsi="Arial" w:cs="Arial"/>
          <w:w w:val="81"/>
          <w:sz w:val="24"/>
          <w:szCs w:val="24"/>
        </w:rPr>
      </w:pPr>
      <w:r w:rsidRPr="007B5551">
        <w:rPr>
          <w:rFonts w:ascii="Arial" w:hAnsi="Arial" w:cs="Arial"/>
          <w:w w:val="81"/>
          <w:sz w:val="24"/>
          <w:szCs w:val="24"/>
        </w:rPr>
        <w:lastRenderedPageBreak/>
        <w:t>UZASADNIENIE</w:t>
      </w:r>
    </w:p>
    <w:p w14:paraId="6D5ED10E" w14:textId="77777777" w:rsidR="00907DD6" w:rsidRPr="00F03D07" w:rsidRDefault="00907DD6" w:rsidP="00F03D07">
      <w:pPr>
        <w:spacing w:line="276" w:lineRule="auto"/>
        <w:ind w:firstLine="708"/>
        <w:rPr>
          <w:sz w:val="24"/>
          <w:szCs w:val="24"/>
        </w:rPr>
      </w:pPr>
    </w:p>
    <w:p w14:paraId="50CB4476" w14:textId="283491F7" w:rsidR="00966E8F" w:rsidRPr="00F03D07" w:rsidRDefault="00966E8F" w:rsidP="00F03D07">
      <w:pPr>
        <w:spacing w:line="276" w:lineRule="auto"/>
        <w:ind w:firstLine="708"/>
        <w:rPr>
          <w:sz w:val="24"/>
          <w:szCs w:val="24"/>
        </w:rPr>
      </w:pPr>
      <w:r w:rsidRPr="00F03D07">
        <w:rPr>
          <w:sz w:val="24"/>
          <w:szCs w:val="24"/>
        </w:rPr>
        <w:t xml:space="preserve">Proponowane zmiany mają na celu aktualizację oraz rozszerzenie katalogu opłat za korzystanie ze szkolnej infrastruktury sportowo-rekreacyjnej i są reakcją na uwagi zgłaszane przez uczniowskie kluby sportowe, stowarzyszenia oraz kluby sportowe do funkcjonowania dotychczasowej uchwały. Podjęcie uchwały w przedłożonym brzmieniu pozwoli obligatoryjnie korzystać z ww. infrastruktury podmiotom prowadzącym szkolenie sportowe oraz zajęcia sportowo-rekreacyjne dla dzieci i młodzieży na preferencyjnych warunkach. </w:t>
      </w:r>
    </w:p>
    <w:p w14:paraId="210E3627" w14:textId="03D08B79" w:rsidR="00966E8F" w:rsidRPr="00F03D07" w:rsidRDefault="00966E8F" w:rsidP="00F03D07">
      <w:pPr>
        <w:spacing w:line="276" w:lineRule="auto"/>
        <w:ind w:firstLine="708"/>
        <w:rPr>
          <w:sz w:val="24"/>
          <w:szCs w:val="24"/>
        </w:rPr>
      </w:pPr>
      <w:r w:rsidRPr="00F03D07">
        <w:rPr>
          <w:sz w:val="24"/>
          <w:szCs w:val="24"/>
        </w:rPr>
        <w:t xml:space="preserve">Ponadto przedmiotowa uchwała wprowadza i określa godziny, w których pierwszeństwo do korzystania ze sportowych obiektów szkolnych będą miały wymienione w niej podmioty, co w domyśle ma ułatwić im dostęp do korzystania ze szkolnej infrastruktury. </w:t>
      </w:r>
    </w:p>
    <w:p w14:paraId="05EC077E" w14:textId="5492EFA7" w:rsidR="00F6708A" w:rsidRPr="00F03D07" w:rsidRDefault="00966E8F" w:rsidP="00F03D07">
      <w:pPr>
        <w:spacing w:line="276" w:lineRule="auto"/>
        <w:ind w:firstLine="708"/>
        <w:rPr>
          <w:sz w:val="24"/>
          <w:szCs w:val="24"/>
        </w:rPr>
      </w:pPr>
      <w:r w:rsidRPr="00F03D07">
        <w:rPr>
          <w:sz w:val="24"/>
          <w:szCs w:val="24"/>
        </w:rPr>
        <w:t xml:space="preserve">Biorąc powyższe pod uwagę proponujemy podjęcie uchwały w </w:t>
      </w:r>
      <w:bookmarkStart w:id="0" w:name="_GoBack"/>
      <w:bookmarkEnd w:id="0"/>
      <w:r w:rsidRPr="00F03D07">
        <w:rPr>
          <w:sz w:val="24"/>
          <w:szCs w:val="24"/>
        </w:rPr>
        <w:t>zaproponowanym brzmieniu.</w:t>
      </w:r>
    </w:p>
    <w:p w14:paraId="461C5862" w14:textId="487790A7" w:rsidR="00F6708A" w:rsidRPr="00F03D07" w:rsidRDefault="00F6708A" w:rsidP="00F03D07">
      <w:pPr>
        <w:spacing w:line="276" w:lineRule="auto"/>
      </w:pPr>
    </w:p>
    <w:p w14:paraId="59353CFB" w14:textId="711B694A" w:rsidR="00F6708A" w:rsidRPr="00F03D07" w:rsidRDefault="00F6708A" w:rsidP="00F03D07">
      <w:pPr>
        <w:widowControl/>
        <w:autoSpaceDE/>
        <w:autoSpaceDN/>
        <w:adjustRightInd/>
        <w:spacing w:after="160" w:line="276" w:lineRule="auto"/>
      </w:pPr>
    </w:p>
    <w:sectPr w:rsidR="00F6708A" w:rsidRPr="00F03D07" w:rsidSect="00F6708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831C8"/>
    <w:multiLevelType w:val="hybridMultilevel"/>
    <w:tmpl w:val="EC367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10CEE"/>
    <w:multiLevelType w:val="hybridMultilevel"/>
    <w:tmpl w:val="EAC2C2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D7410"/>
    <w:multiLevelType w:val="hybridMultilevel"/>
    <w:tmpl w:val="B43E2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163B9"/>
    <w:multiLevelType w:val="hybridMultilevel"/>
    <w:tmpl w:val="C31A5224"/>
    <w:lvl w:ilvl="0" w:tplc="5F82964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D637B2"/>
    <w:multiLevelType w:val="hybridMultilevel"/>
    <w:tmpl w:val="81BEE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68"/>
    <w:rsid w:val="000076E0"/>
    <w:rsid w:val="0007045E"/>
    <w:rsid w:val="00084C84"/>
    <w:rsid w:val="000D6934"/>
    <w:rsid w:val="00121212"/>
    <w:rsid w:val="001502AA"/>
    <w:rsid w:val="0018774D"/>
    <w:rsid w:val="001C4401"/>
    <w:rsid w:val="001E5E5D"/>
    <w:rsid w:val="001F6DCE"/>
    <w:rsid w:val="00207A2A"/>
    <w:rsid w:val="00223E94"/>
    <w:rsid w:val="0030262D"/>
    <w:rsid w:val="00313BC3"/>
    <w:rsid w:val="003713A7"/>
    <w:rsid w:val="00381BB2"/>
    <w:rsid w:val="003A4E68"/>
    <w:rsid w:val="003C59F3"/>
    <w:rsid w:val="003E6BCF"/>
    <w:rsid w:val="003F2AD6"/>
    <w:rsid w:val="00414AE6"/>
    <w:rsid w:val="00450DD0"/>
    <w:rsid w:val="004A1D13"/>
    <w:rsid w:val="004E6222"/>
    <w:rsid w:val="004E65CB"/>
    <w:rsid w:val="00521A40"/>
    <w:rsid w:val="00581BF9"/>
    <w:rsid w:val="005C49E8"/>
    <w:rsid w:val="005D7BF6"/>
    <w:rsid w:val="00611F2F"/>
    <w:rsid w:val="006D7453"/>
    <w:rsid w:val="006F42B1"/>
    <w:rsid w:val="00731669"/>
    <w:rsid w:val="007332C1"/>
    <w:rsid w:val="00782701"/>
    <w:rsid w:val="007B50B3"/>
    <w:rsid w:val="007B5551"/>
    <w:rsid w:val="007B69F2"/>
    <w:rsid w:val="00807E68"/>
    <w:rsid w:val="0083578A"/>
    <w:rsid w:val="0087798A"/>
    <w:rsid w:val="00892A3D"/>
    <w:rsid w:val="00895EFE"/>
    <w:rsid w:val="008B7ADA"/>
    <w:rsid w:val="00907DD6"/>
    <w:rsid w:val="00966E8F"/>
    <w:rsid w:val="00A027A6"/>
    <w:rsid w:val="00A72DEA"/>
    <w:rsid w:val="00AD1710"/>
    <w:rsid w:val="00AE070A"/>
    <w:rsid w:val="00B20469"/>
    <w:rsid w:val="00B64E4E"/>
    <w:rsid w:val="00BA3E63"/>
    <w:rsid w:val="00BB5811"/>
    <w:rsid w:val="00BC723E"/>
    <w:rsid w:val="00BE5F32"/>
    <w:rsid w:val="00BF3725"/>
    <w:rsid w:val="00C736E3"/>
    <w:rsid w:val="00C817D1"/>
    <w:rsid w:val="00CA08A2"/>
    <w:rsid w:val="00CE409E"/>
    <w:rsid w:val="00D41364"/>
    <w:rsid w:val="00DA2B44"/>
    <w:rsid w:val="00DC0C5E"/>
    <w:rsid w:val="00DC562A"/>
    <w:rsid w:val="00DF529D"/>
    <w:rsid w:val="00E177F6"/>
    <w:rsid w:val="00E728DC"/>
    <w:rsid w:val="00F03D07"/>
    <w:rsid w:val="00F26291"/>
    <w:rsid w:val="00F6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82C7"/>
  <w15:chartTrackingRefBased/>
  <w15:docId w15:val="{2367FDBA-5529-4017-90DD-C584689B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70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55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55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7DD6"/>
    <w:pPr>
      <w:ind w:left="720"/>
      <w:contextualSpacing/>
    </w:pPr>
  </w:style>
  <w:style w:type="paragraph" w:styleId="Bezodstpw">
    <w:name w:val="No Spacing"/>
    <w:uiPriority w:val="1"/>
    <w:qFormat/>
    <w:rsid w:val="00BF372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B555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B555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1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00BE4-C07F-4676-8465-6B8DCD00F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  NR XXXV/89/2026 RADY  MIASTA   WŁOCŁAWEK z dnia 24 czerwca 2026 r.</vt:lpstr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  NR XXXV/89/2026 RADY  MIASTA   WŁOCŁAWEK z dnia 24 czerwca 2026 r.</dc:title>
  <dc:subject/>
  <dc:creator>Łukasz Żurawski</dc:creator>
  <cp:keywords/>
  <dc:description/>
  <cp:lastModifiedBy>Małgorzata Feliniak</cp:lastModifiedBy>
  <cp:revision>3</cp:revision>
  <cp:lastPrinted>2026-06-11T11:13:00Z</cp:lastPrinted>
  <dcterms:created xsi:type="dcterms:W3CDTF">2026-07-07T11:15:00Z</dcterms:created>
  <dcterms:modified xsi:type="dcterms:W3CDTF">2026-07-07T11:17:00Z</dcterms:modified>
</cp:coreProperties>
</file>