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7EA" w:rsidRPr="0004364D" w:rsidRDefault="008D27EA" w:rsidP="0004364D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  <w:r w:rsidRPr="0004364D">
        <w:rPr>
          <w:rFonts w:ascii="Arial" w:eastAsia="Times New Roman" w:hAnsi="Arial" w:cs="Arial"/>
          <w:sz w:val="24"/>
          <w:szCs w:val="24"/>
          <w:lang w:eastAsia="pl-PL"/>
        </w:rPr>
        <w:t xml:space="preserve">UCHWAŁA NR </w:t>
      </w:r>
      <w:r w:rsidR="00804917" w:rsidRPr="0004364D">
        <w:rPr>
          <w:rFonts w:ascii="Arial" w:eastAsia="Times New Roman" w:hAnsi="Arial" w:cs="Arial"/>
          <w:sz w:val="24"/>
          <w:szCs w:val="24"/>
          <w:lang w:eastAsia="pl-PL"/>
        </w:rPr>
        <w:t>XXXIV/74/2026</w:t>
      </w:r>
      <w:r w:rsidR="00726E04" w:rsidRPr="000436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4364D">
        <w:rPr>
          <w:rFonts w:ascii="Arial" w:eastAsia="Times New Roman" w:hAnsi="Arial" w:cs="Arial"/>
          <w:sz w:val="24"/>
          <w:szCs w:val="24"/>
          <w:lang w:eastAsia="pl-PL"/>
        </w:rPr>
        <w:t>RADY MIASTA WŁOCŁAWEK</w:t>
      </w:r>
      <w:r w:rsidR="00726E04" w:rsidRPr="000436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4364D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804917" w:rsidRPr="0004364D">
        <w:rPr>
          <w:rFonts w:ascii="Arial" w:eastAsia="Times New Roman" w:hAnsi="Arial" w:cs="Arial"/>
          <w:sz w:val="24"/>
          <w:szCs w:val="24"/>
          <w:lang w:eastAsia="pl-PL"/>
        </w:rPr>
        <w:t>26 maja 2026 r.</w:t>
      </w:r>
      <w:r w:rsidR="0004364D" w:rsidRPr="000436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D27EA" w:rsidRPr="0004364D" w:rsidRDefault="008D27EA" w:rsidP="0004364D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726E04" w:rsidRDefault="008D27EA" w:rsidP="00726E0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6E04">
        <w:rPr>
          <w:rFonts w:ascii="Arial" w:eastAsia="Times New Roman" w:hAnsi="Arial" w:cs="Arial"/>
          <w:sz w:val="24"/>
          <w:szCs w:val="24"/>
          <w:lang w:eastAsia="pl-PL"/>
        </w:rPr>
        <w:t xml:space="preserve">w sprawie rozpatrzenia </w:t>
      </w:r>
      <w:bookmarkStart w:id="0" w:name="_Hlk196224342"/>
      <w:r w:rsidRPr="00726E04">
        <w:rPr>
          <w:rFonts w:ascii="Arial" w:eastAsia="Times New Roman" w:hAnsi="Arial" w:cs="Arial"/>
          <w:sz w:val="24"/>
          <w:szCs w:val="24"/>
          <w:lang w:eastAsia="pl-PL"/>
        </w:rPr>
        <w:t xml:space="preserve">skargi </w:t>
      </w:r>
      <w:bookmarkStart w:id="1" w:name="_Hlk110938707"/>
      <w:bookmarkStart w:id="2" w:name="_Hlk122600155"/>
      <w:r w:rsidR="00111E1A" w:rsidRPr="00726E04">
        <w:rPr>
          <w:rFonts w:ascii="Arial" w:eastAsia="Times New Roman" w:hAnsi="Arial" w:cs="Arial"/>
          <w:sz w:val="24"/>
          <w:szCs w:val="24"/>
          <w:lang w:eastAsia="pl-PL"/>
        </w:rPr>
        <w:t>Pan</w:t>
      </w:r>
      <w:r w:rsidR="00FD616B" w:rsidRPr="00726E04">
        <w:rPr>
          <w:rFonts w:ascii="Arial" w:eastAsia="Times New Roman" w:hAnsi="Arial" w:cs="Arial"/>
          <w:sz w:val="24"/>
          <w:szCs w:val="24"/>
          <w:lang w:eastAsia="pl-PL"/>
        </w:rPr>
        <w:t>i W</w:t>
      </w:r>
      <w:r w:rsidR="0004364D">
        <w:rPr>
          <w:rFonts w:ascii="Arial" w:eastAsia="Times New Roman" w:hAnsi="Arial" w:cs="Arial"/>
          <w:sz w:val="24"/>
          <w:szCs w:val="24"/>
          <w:lang w:eastAsia="pl-PL"/>
        </w:rPr>
        <w:t>. W.</w:t>
      </w:r>
      <w:r w:rsidR="00111E1A" w:rsidRPr="00726E04">
        <w:rPr>
          <w:rFonts w:ascii="Arial" w:eastAsia="Times New Roman" w:hAnsi="Arial" w:cs="Arial"/>
          <w:sz w:val="24"/>
          <w:szCs w:val="24"/>
          <w:lang w:eastAsia="pl-PL"/>
        </w:rPr>
        <w:t xml:space="preserve"> na działalność </w:t>
      </w:r>
      <w:r w:rsidR="00FD616B" w:rsidRPr="00726E04">
        <w:rPr>
          <w:rFonts w:ascii="Arial" w:eastAsia="Times New Roman" w:hAnsi="Arial" w:cs="Arial"/>
          <w:sz w:val="24"/>
          <w:szCs w:val="24"/>
          <w:lang w:eastAsia="pl-PL"/>
        </w:rPr>
        <w:t>Dyrektora Administracji Zasobów Komunalnych</w:t>
      </w:r>
      <w:r w:rsidR="00111E1A" w:rsidRPr="00726E04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</w:t>
      </w:r>
    </w:p>
    <w:bookmarkEnd w:id="0"/>
    <w:bookmarkEnd w:id="1"/>
    <w:bookmarkEnd w:id="2"/>
    <w:p w:rsidR="008D27EA" w:rsidRPr="00726E04" w:rsidRDefault="008D27EA" w:rsidP="00726E0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726E04" w:rsidRDefault="008D27EA" w:rsidP="00726E04">
      <w:pPr>
        <w:spacing w:after="0" w:line="276" w:lineRule="auto"/>
        <w:ind w:firstLine="567"/>
        <w:rPr>
          <w:rFonts w:ascii="Arial" w:eastAsia="Times New Roman" w:hAnsi="Arial" w:cs="Arial"/>
          <w:sz w:val="24"/>
          <w:szCs w:val="24"/>
          <w:lang w:eastAsia="pl-PL"/>
        </w:rPr>
      </w:pPr>
      <w:r w:rsidRPr="00726E04">
        <w:rPr>
          <w:rFonts w:ascii="Arial" w:eastAsia="Times New Roman" w:hAnsi="Arial" w:cs="Arial"/>
          <w:sz w:val="24"/>
          <w:szCs w:val="24"/>
          <w:lang w:eastAsia="pl-PL"/>
        </w:rPr>
        <w:tab/>
        <w:t>Na podstawie art. 18 ust. 2 pkt 15 ustawy z dnia 8 marca 1990 r.</w:t>
      </w:r>
      <w:r w:rsidR="000436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6E04">
        <w:rPr>
          <w:rFonts w:ascii="Arial" w:eastAsia="Times New Roman" w:hAnsi="Arial" w:cs="Arial"/>
          <w:sz w:val="24"/>
          <w:szCs w:val="24"/>
          <w:lang w:eastAsia="pl-PL"/>
        </w:rPr>
        <w:t xml:space="preserve">o samorządzie gminnym </w:t>
      </w:r>
      <w:r w:rsidRPr="00726E04">
        <w:rPr>
          <w:rFonts w:ascii="Arial" w:eastAsia="Calibri" w:hAnsi="Arial" w:cs="Arial"/>
          <w:sz w:val="24"/>
          <w:szCs w:val="24"/>
        </w:rPr>
        <w:t>(Dz. U. z 2025 r. poz. 1153</w:t>
      </w:r>
      <w:r w:rsidR="008944AE" w:rsidRPr="00726E04">
        <w:rPr>
          <w:rFonts w:ascii="Arial" w:eastAsia="Calibri" w:hAnsi="Arial" w:cs="Arial"/>
          <w:sz w:val="24"/>
          <w:szCs w:val="24"/>
        </w:rPr>
        <w:t>, 1436</w:t>
      </w:r>
      <w:r w:rsidR="00111E1A" w:rsidRPr="00726E04">
        <w:rPr>
          <w:rFonts w:ascii="Arial" w:eastAsia="Calibri" w:hAnsi="Arial" w:cs="Arial"/>
          <w:sz w:val="24"/>
          <w:szCs w:val="24"/>
        </w:rPr>
        <w:t>, z 2026 r. poz. 252</w:t>
      </w:r>
      <w:r w:rsidRPr="00726E04">
        <w:rPr>
          <w:rFonts w:ascii="Arial" w:eastAsia="Calibri" w:hAnsi="Arial" w:cs="Arial"/>
          <w:sz w:val="24"/>
          <w:szCs w:val="24"/>
        </w:rPr>
        <w:t>)</w:t>
      </w:r>
      <w:r w:rsidRPr="00726E04">
        <w:rPr>
          <w:rFonts w:ascii="Arial" w:eastAsia="Times New Roman" w:hAnsi="Arial" w:cs="Arial"/>
          <w:sz w:val="24"/>
          <w:szCs w:val="24"/>
          <w:lang w:eastAsia="pl-PL"/>
        </w:rPr>
        <w:t xml:space="preserve"> i art. 229 pkt</w:t>
      </w:r>
      <w:r w:rsidR="000436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6E04">
        <w:rPr>
          <w:rFonts w:ascii="Arial" w:eastAsia="Times New Roman" w:hAnsi="Arial" w:cs="Arial"/>
          <w:sz w:val="24"/>
          <w:szCs w:val="24"/>
          <w:lang w:eastAsia="pl-PL"/>
        </w:rPr>
        <w:t>3, art. 238 § 1</w:t>
      </w:r>
      <w:r w:rsidR="000436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6E04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="000436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6E04">
        <w:rPr>
          <w:rFonts w:ascii="Arial" w:eastAsia="Times New Roman" w:hAnsi="Arial" w:cs="Arial"/>
          <w:sz w:val="24"/>
          <w:szCs w:val="24"/>
          <w:lang w:eastAsia="pl-PL"/>
        </w:rPr>
        <w:t>z dnia 14 czerwca 1960 r.</w:t>
      </w:r>
      <w:r w:rsidR="000436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6E04">
        <w:rPr>
          <w:rFonts w:ascii="Arial" w:eastAsia="Times New Roman" w:hAnsi="Arial" w:cs="Arial"/>
          <w:sz w:val="24"/>
          <w:szCs w:val="24"/>
          <w:lang w:eastAsia="pl-PL"/>
        </w:rPr>
        <w:t xml:space="preserve">– Kodeks postępowania administracyjnego </w:t>
      </w:r>
      <w:r w:rsidRPr="00726E04">
        <w:rPr>
          <w:rFonts w:ascii="Arial" w:eastAsia="Calibri" w:hAnsi="Arial" w:cs="Arial"/>
          <w:sz w:val="24"/>
          <w:szCs w:val="24"/>
        </w:rPr>
        <w:t>(Dz. U. z 202</w:t>
      </w:r>
      <w:r w:rsidR="008944AE" w:rsidRPr="00726E04">
        <w:rPr>
          <w:rFonts w:ascii="Arial" w:eastAsia="Calibri" w:hAnsi="Arial" w:cs="Arial"/>
          <w:sz w:val="24"/>
          <w:szCs w:val="24"/>
        </w:rPr>
        <w:t>5</w:t>
      </w:r>
      <w:r w:rsidRPr="00726E04">
        <w:rPr>
          <w:rFonts w:ascii="Arial" w:eastAsia="Calibri" w:hAnsi="Arial" w:cs="Arial"/>
          <w:sz w:val="24"/>
          <w:szCs w:val="24"/>
        </w:rPr>
        <w:t xml:space="preserve"> r. poz. </w:t>
      </w:r>
      <w:r w:rsidR="008944AE" w:rsidRPr="00726E04">
        <w:rPr>
          <w:rFonts w:ascii="Arial" w:eastAsia="Calibri" w:hAnsi="Arial" w:cs="Arial"/>
          <w:sz w:val="24"/>
          <w:szCs w:val="24"/>
        </w:rPr>
        <w:t>1691</w:t>
      </w:r>
      <w:r w:rsidRPr="00726E04">
        <w:rPr>
          <w:rFonts w:ascii="Arial" w:eastAsia="Calibri" w:hAnsi="Arial" w:cs="Arial"/>
          <w:sz w:val="24"/>
          <w:szCs w:val="24"/>
        </w:rPr>
        <w:t>)</w:t>
      </w:r>
    </w:p>
    <w:p w:rsidR="008D27EA" w:rsidRPr="00726E04" w:rsidRDefault="008D27EA" w:rsidP="00726E0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726E04" w:rsidRDefault="008D27EA" w:rsidP="00726E0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6E04">
        <w:rPr>
          <w:rFonts w:ascii="Arial" w:eastAsia="Times New Roman" w:hAnsi="Arial" w:cs="Arial"/>
          <w:sz w:val="24"/>
          <w:szCs w:val="24"/>
          <w:lang w:eastAsia="pl-PL"/>
        </w:rPr>
        <w:t>uchwala się, co następuje:</w:t>
      </w:r>
    </w:p>
    <w:p w:rsidR="008D27EA" w:rsidRPr="00726E04" w:rsidRDefault="008D27EA" w:rsidP="00726E0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726E04" w:rsidRDefault="008D27EA" w:rsidP="00726E04">
      <w:pPr>
        <w:spacing w:after="0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726E04">
        <w:rPr>
          <w:rFonts w:ascii="Arial" w:eastAsia="Times New Roman" w:hAnsi="Arial" w:cs="Arial"/>
          <w:sz w:val="24"/>
          <w:szCs w:val="24"/>
          <w:lang w:eastAsia="pl-PL"/>
        </w:rPr>
        <w:t>§ 1.</w:t>
      </w:r>
      <w:r w:rsidRPr="00726E04">
        <w:rPr>
          <w:rFonts w:ascii="Arial" w:eastAsia="Times New Roman" w:hAnsi="Arial" w:cs="Arial"/>
          <w:sz w:val="24"/>
          <w:szCs w:val="24"/>
          <w:lang w:eastAsia="pl-PL"/>
        </w:rPr>
        <w:tab/>
        <w:t>Uznać skargę</w:t>
      </w:r>
      <w:r w:rsidR="00A3344A" w:rsidRPr="00726E04">
        <w:rPr>
          <w:rFonts w:ascii="Arial" w:hAnsi="Arial" w:cs="Arial"/>
        </w:rPr>
        <w:t xml:space="preserve"> </w:t>
      </w:r>
      <w:r w:rsidR="00A3344A" w:rsidRPr="00726E04">
        <w:rPr>
          <w:rFonts w:ascii="Arial" w:eastAsia="Times New Roman" w:hAnsi="Arial" w:cs="Arial"/>
          <w:sz w:val="24"/>
          <w:szCs w:val="24"/>
          <w:lang w:eastAsia="pl-PL"/>
        </w:rPr>
        <w:t>Pan</w:t>
      </w:r>
      <w:r w:rsidR="00FD616B" w:rsidRPr="00726E0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111E1A" w:rsidRPr="00726E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D616B" w:rsidRPr="00726E0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4364D">
        <w:rPr>
          <w:rFonts w:ascii="Arial" w:eastAsia="Times New Roman" w:hAnsi="Arial" w:cs="Arial"/>
          <w:sz w:val="24"/>
          <w:szCs w:val="24"/>
          <w:lang w:eastAsia="pl-PL"/>
        </w:rPr>
        <w:t xml:space="preserve">. W. </w:t>
      </w:r>
      <w:bookmarkStart w:id="3" w:name="_GoBack"/>
      <w:bookmarkEnd w:id="3"/>
      <w:r w:rsidR="00FD616B" w:rsidRPr="00726E04">
        <w:rPr>
          <w:rFonts w:ascii="Arial" w:eastAsia="Times New Roman" w:hAnsi="Arial" w:cs="Arial"/>
          <w:sz w:val="24"/>
          <w:szCs w:val="24"/>
          <w:lang w:eastAsia="pl-PL"/>
        </w:rPr>
        <w:t xml:space="preserve">na działalność Dyrektora Administracji Zasobów Komunalnych we Włocławku </w:t>
      </w:r>
      <w:r w:rsidRPr="00726E04">
        <w:rPr>
          <w:rFonts w:ascii="Arial" w:eastAsia="Times New Roman" w:hAnsi="Arial" w:cs="Arial"/>
          <w:sz w:val="24"/>
          <w:szCs w:val="24"/>
          <w:lang w:eastAsia="pl-PL"/>
        </w:rPr>
        <w:t xml:space="preserve">za bezzasadną z przyczyn określonych w uzasadnieniu uchwały. </w:t>
      </w:r>
    </w:p>
    <w:p w:rsidR="008D27EA" w:rsidRPr="00726E04" w:rsidRDefault="008D27EA" w:rsidP="00726E0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726E04" w:rsidRDefault="008D27EA" w:rsidP="00726E04">
      <w:pPr>
        <w:spacing w:after="0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726E04">
        <w:rPr>
          <w:rFonts w:ascii="Arial" w:eastAsia="Times New Roman" w:hAnsi="Arial" w:cs="Arial"/>
          <w:sz w:val="24"/>
          <w:szCs w:val="24"/>
          <w:lang w:eastAsia="pl-PL"/>
        </w:rPr>
        <w:t>§ 2.</w:t>
      </w:r>
      <w:r w:rsidRPr="00726E04">
        <w:rPr>
          <w:rFonts w:ascii="Arial" w:eastAsia="Times New Roman" w:hAnsi="Arial" w:cs="Arial"/>
          <w:sz w:val="24"/>
          <w:szCs w:val="24"/>
          <w:lang w:eastAsia="pl-PL"/>
        </w:rPr>
        <w:tab/>
        <w:t>Zobowiązać Przewodniczącą Rady Miasta Włocławek do</w:t>
      </w:r>
      <w:r w:rsidR="000436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6E04">
        <w:rPr>
          <w:rFonts w:ascii="Arial" w:eastAsia="Times New Roman" w:hAnsi="Arial" w:cs="Arial"/>
          <w:sz w:val="24"/>
          <w:szCs w:val="24"/>
          <w:lang w:eastAsia="pl-PL"/>
        </w:rPr>
        <w:t>udzielenia odpowiedzi stronie skarżącej</w:t>
      </w:r>
      <w:r w:rsidR="000436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6E04">
        <w:rPr>
          <w:rFonts w:ascii="Arial" w:eastAsia="Times New Roman" w:hAnsi="Arial" w:cs="Arial"/>
          <w:sz w:val="24"/>
          <w:szCs w:val="24"/>
          <w:lang w:eastAsia="pl-PL"/>
        </w:rPr>
        <w:t xml:space="preserve">i przekazania treści uchwały wraz z uzasadnieniem oraz pouczeniem o treści art. 239 kpa. </w:t>
      </w:r>
    </w:p>
    <w:p w:rsidR="008D27EA" w:rsidRPr="00726E04" w:rsidRDefault="008D27EA" w:rsidP="00726E0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726E04" w:rsidRDefault="008D27EA" w:rsidP="00726E0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6E04">
        <w:rPr>
          <w:rFonts w:ascii="Arial" w:eastAsia="Times New Roman" w:hAnsi="Arial" w:cs="Arial"/>
          <w:sz w:val="24"/>
          <w:szCs w:val="24"/>
          <w:lang w:eastAsia="pl-PL"/>
        </w:rPr>
        <w:t>§ 3.</w:t>
      </w:r>
      <w:r w:rsidRPr="00726E04">
        <w:rPr>
          <w:rFonts w:ascii="Arial" w:eastAsia="Times New Roman" w:hAnsi="Arial" w:cs="Arial"/>
          <w:sz w:val="24"/>
          <w:szCs w:val="24"/>
          <w:lang w:eastAsia="pl-PL"/>
        </w:rPr>
        <w:tab/>
        <w:t>Uchwała wchodzi w życie z dniem podjęcia.</w:t>
      </w:r>
    </w:p>
    <w:p w:rsidR="00580309" w:rsidRPr="00726E04" w:rsidRDefault="00580309" w:rsidP="00726E0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80309" w:rsidRPr="00726E04" w:rsidRDefault="00580309" w:rsidP="00726E0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4364D" w:rsidRDefault="00A3344A" w:rsidP="000436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6E04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580309" w:rsidRPr="00726E04">
        <w:rPr>
          <w:rFonts w:ascii="Arial" w:eastAsia="Times New Roman" w:hAnsi="Arial" w:cs="Arial"/>
          <w:sz w:val="24"/>
          <w:szCs w:val="24"/>
          <w:lang w:eastAsia="pl-PL"/>
        </w:rPr>
        <w:t>rzewodnicząca Rady Miasta</w:t>
      </w:r>
      <w:r w:rsidR="000436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6E04">
        <w:rPr>
          <w:rFonts w:ascii="Arial" w:eastAsia="Times New Roman" w:hAnsi="Arial" w:cs="Arial"/>
          <w:sz w:val="24"/>
          <w:szCs w:val="24"/>
          <w:lang w:eastAsia="pl-PL"/>
        </w:rPr>
        <w:t>Ewa Szczepańska</w:t>
      </w:r>
    </w:p>
    <w:p w:rsidR="0004364D" w:rsidRDefault="0004364D" w:rsidP="0004364D">
      <w:pPr>
        <w:rPr>
          <w:lang w:eastAsia="pl-PL"/>
        </w:rPr>
      </w:pPr>
      <w:r>
        <w:rPr>
          <w:lang w:eastAsia="pl-PL"/>
        </w:rPr>
        <w:br w:type="page"/>
      </w:r>
    </w:p>
    <w:p w:rsidR="00111E1A" w:rsidRPr="0004364D" w:rsidRDefault="002421E7" w:rsidP="0004364D">
      <w:pPr>
        <w:pStyle w:val="Nagwek2"/>
        <w:rPr>
          <w:rFonts w:ascii="Arial" w:hAnsi="Arial" w:cs="Arial"/>
          <w:sz w:val="24"/>
          <w:szCs w:val="24"/>
        </w:rPr>
      </w:pPr>
      <w:r w:rsidRPr="0004364D">
        <w:rPr>
          <w:rFonts w:ascii="Arial" w:hAnsi="Arial" w:cs="Arial"/>
          <w:sz w:val="24"/>
          <w:szCs w:val="24"/>
        </w:rPr>
        <w:lastRenderedPageBreak/>
        <w:t>UZASADNIENIE</w:t>
      </w:r>
    </w:p>
    <w:p w:rsidR="005D5886" w:rsidRPr="00726E04" w:rsidRDefault="005D5886" w:rsidP="00726E04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:rsidR="005D5886" w:rsidRPr="00726E04" w:rsidRDefault="005D5886" w:rsidP="00726E04">
      <w:pPr>
        <w:spacing w:line="276" w:lineRule="auto"/>
        <w:rPr>
          <w:rFonts w:ascii="Arial" w:hAnsi="Arial" w:cs="Arial"/>
          <w:sz w:val="24"/>
          <w:szCs w:val="24"/>
        </w:rPr>
      </w:pPr>
      <w:r w:rsidRPr="00726E04">
        <w:rPr>
          <w:rFonts w:ascii="Arial" w:hAnsi="Arial" w:cs="Arial"/>
          <w:sz w:val="24"/>
          <w:szCs w:val="24"/>
        </w:rPr>
        <w:t>Podczas obrad w dniu 21 maja 2026 roku, Komisja Skarg, Wniosków i Petycji rozpatrzyła skargę Pani W.W. na działalność dyrektora Administracji Zasobów Komunalnych we Włocławku, przekazaną do Rady Miasta Włocławek zgodnie z właściwością przez Prezydenta Miasta Włocławek.</w:t>
      </w:r>
    </w:p>
    <w:p w:rsidR="005D5886" w:rsidRPr="00726E04" w:rsidRDefault="005D5886" w:rsidP="00726E04">
      <w:pPr>
        <w:spacing w:line="276" w:lineRule="auto"/>
        <w:rPr>
          <w:rFonts w:ascii="Arial" w:hAnsi="Arial" w:cs="Arial"/>
          <w:sz w:val="24"/>
          <w:szCs w:val="24"/>
        </w:rPr>
      </w:pPr>
      <w:r w:rsidRPr="00726E04">
        <w:rPr>
          <w:rFonts w:ascii="Arial" w:hAnsi="Arial" w:cs="Arial"/>
          <w:sz w:val="24"/>
          <w:szCs w:val="24"/>
        </w:rPr>
        <w:t xml:space="preserve">Strona skarżąca zarzuca dyrektorowi Administracji Zasobów Komunalnych bezczynność skutkującą brakiem remontu w przyznanym jej w 2023 roku lokalu komunalnym. Pani W.W. wskazuje, iż lokal nie nadaje się do zamieszkania, przez co jest zmuszona ponosić wysokie koszty wynajmu. </w:t>
      </w:r>
    </w:p>
    <w:p w:rsidR="005D5886" w:rsidRPr="00726E04" w:rsidRDefault="005D5886" w:rsidP="00726E04">
      <w:pPr>
        <w:spacing w:line="276" w:lineRule="auto"/>
        <w:rPr>
          <w:rFonts w:ascii="Arial" w:hAnsi="Arial" w:cs="Arial"/>
          <w:sz w:val="24"/>
          <w:szCs w:val="24"/>
        </w:rPr>
      </w:pPr>
      <w:r w:rsidRPr="00726E04">
        <w:rPr>
          <w:rFonts w:ascii="Arial" w:hAnsi="Arial" w:cs="Arial"/>
          <w:sz w:val="24"/>
          <w:szCs w:val="24"/>
        </w:rPr>
        <w:t>Komisja Skarg, Wniosków i Petycji zapoznała się z materiałem skargowym zawierającym wyjaśnienia Zastępcy dyrektora Administracji Zasobów Komunalnych we Włocławku, wyrażone w piśmie z dnia</w:t>
      </w:r>
      <w:r w:rsidR="0004364D">
        <w:rPr>
          <w:rFonts w:ascii="Arial" w:hAnsi="Arial" w:cs="Arial"/>
          <w:sz w:val="24"/>
          <w:szCs w:val="24"/>
        </w:rPr>
        <w:t xml:space="preserve">  </w:t>
      </w:r>
      <w:r w:rsidRPr="00726E04">
        <w:rPr>
          <w:rFonts w:ascii="Arial" w:hAnsi="Arial" w:cs="Arial"/>
          <w:sz w:val="24"/>
          <w:szCs w:val="24"/>
        </w:rPr>
        <w:t>04 maja 2026r. znak: AZK. RP. 02. 44. 2026/EJ. i ustaliła co następuje:</w:t>
      </w:r>
    </w:p>
    <w:p w:rsidR="005D5886" w:rsidRPr="00726E04" w:rsidRDefault="005D5886" w:rsidP="00726E04">
      <w:pPr>
        <w:spacing w:line="276" w:lineRule="auto"/>
        <w:rPr>
          <w:rFonts w:ascii="Arial" w:hAnsi="Arial" w:cs="Arial"/>
          <w:sz w:val="24"/>
          <w:szCs w:val="24"/>
        </w:rPr>
      </w:pPr>
      <w:r w:rsidRPr="00726E04">
        <w:rPr>
          <w:rFonts w:ascii="Arial" w:hAnsi="Arial" w:cs="Arial"/>
          <w:sz w:val="24"/>
          <w:szCs w:val="24"/>
        </w:rPr>
        <w:t xml:space="preserve">Lokale mieszkalne są remontowane zgodnie z listą ich przyznawania. Środki w budżecie jednostki na 2026 rok nie zabezpieczają wszystkich oczekiwanych remontów. Administracja Zasobów Komunalnych wnioskowała o kwotę 10 926 079,00 zł, z czego otrzymała na rok bieżący kwotę 1 000 000 zł. </w:t>
      </w:r>
    </w:p>
    <w:p w:rsidR="005D5886" w:rsidRPr="00726E04" w:rsidRDefault="005D5886" w:rsidP="00726E04">
      <w:pPr>
        <w:spacing w:line="276" w:lineRule="auto"/>
        <w:rPr>
          <w:rFonts w:ascii="Arial" w:hAnsi="Arial" w:cs="Arial"/>
          <w:sz w:val="24"/>
          <w:szCs w:val="24"/>
        </w:rPr>
      </w:pPr>
      <w:r w:rsidRPr="00726E04">
        <w:rPr>
          <w:rFonts w:ascii="Arial" w:hAnsi="Arial" w:cs="Arial"/>
          <w:sz w:val="24"/>
          <w:szCs w:val="24"/>
        </w:rPr>
        <w:t xml:space="preserve">Z uwagi na potrzeby w zakresie przeprowadzania remontów w lokalach komunalnych, jednostka wystąpiła z wnioskiem do Banku Gospodarstwa Krajowego o dofinansowanie na remont 66 lokali na łączną kwotę 3 047 397,10 zł. Wszystkie wnioski zostały rozpatrzone pozytywnie. </w:t>
      </w:r>
    </w:p>
    <w:p w:rsidR="005D5886" w:rsidRPr="00726E04" w:rsidRDefault="005D5886" w:rsidP="00726E04">
      <w:pPr>
        <w:spacing w:line="276" w:lineRule="auto"/>
        <w:rPr>
          <w:rFonts w:ascii="Arial" w:hAnsi="Arial" w:cs="Arial"/>
          <w:sz w:val="24"/>
          <w:szCs w:val="24"/>
        </w:rPr>
      </w:pPr>
      <w:r w:rsidRPr="00726E04">
        <w:rPr>
          <w:rFonts w:ascii="Arial" w:hAnsi="Arial" w:cs="Arial"/>
          <w:sz w:val="24"/>
          <w:szCs w:val="24"/>
        </w:rPr>
        <w:t>Ponadto, Zastępca dyrektora Administracji Zasobów Komunalnych zapewnił Członków Komisji Skarg, Wniosków i Petycji, że jednostka dołoży wszelkich starań, aby mieszkanie wskazane w dokumentacji skargowej było możliwe do zamieszkania do końca bieżącego roku.</w:t>
      </w:r>
    </w:p>
    <w:p w:rsidR="005D5886" w:rsidRPr="00726E04" w:rsidRDefault="005D5886" w:rsidP="00726E04">
      <w:pPr>
        <w:spacing w:line="276" w:lineRule="auto"/>
        <w:rPr>
          <w:rFonts w:ascii="Arial" w:hAnsi="Arial" w:cs="Arial"/>
          <w:sz w:val="24"/>
          <w:szCs w:val="24"/>
        </w:rPr>
      </w:pPr>
      <w:r w:rsidRPr="00726E04">
        <w:rPr>
          <w:rFonts w:ascii="Arial" w:hAnsi="Arial" w:cs="Arial"/>
          <w:sz w:val="24"/>
          <w:szCs w:val="24"/>
        </w:rPr>
        <w:t>Po dokonaniu szczegółowej analizy dokumentacji skargowej, Komisja Skarg, Wniosków i Petycji, stwierdza, że decyzje dyrektora Administracji Zasobów Komunalnych związane z harmonogramem remontów lokali komunalnych, były podejmowane w ramach ograniczonych środków finansowych</w:t>
      </w:r>
      <w:r w:rsidR="0004364D">
        <w:rPr>
          <w:rFonts w:ascii="Arial" w:hAnsi="Arial" w:cs="Arial"/>
          <w:sz w:val="24"/>
          <w:szCs w:val="24"/>
        </w:rPr>
        <w:t xml:space="preserve"> </w:t>
      </w:r>
      <w:r w:rsidRPr="00726E04">
        <w:rPr>
          <w:rFonts w:ascii="Arial" w:hAnsi="Arial" w:cs="Arial"/>
          <w:sz w:val="24"/>
          <w:szCs w:val="24"/>
        </w:rPr>
        <w:t>wynikających z aktualnego budżetu jednostki. W związku z czym brak jest przesłanek do uznania zasadności skargi.</w:t>
      </w:r>
    </w:p>
    <w:p w:rsidR="005D5886" w:rsidRPr="00726E04" w:rsidRDefault="005D5886" w:rsidP="00726E04">
      <w:pPr>
        <w:spacing w:line="276" w:lineRule="auto"/>
        <w:rPr>
          <w:rFonts w:ascii="Arial" w:hAnsi="Arial" w:cs="Arial"/>
          <w:sz w:val="24"/>
          <w:szCs w:val="24"/>
        </w:rPr>
      </w:pPr>
      <w:r w:rsidRPr="00726E04">
        <w:rPr>
          <w:rFonts w:ascii="Arial" w:hAnsi="Arial" w:cs="Arial"/>
          <w:sz w:val="24"/>
          <w:szCs w:val="24"/>
        </w:rPr>
        <w:t>Wobec powyższego, Komisja Skarg, Wniosków i Petycji rekomenduje Radzie Miasta podjęcie uchwały</w:t>
      </w:r>
      <w:r w:rsidR="0004364D">
        <w:rPr>
          <w:rFonts w:ascii="Arial" w:hAnsi="Arial" w:cs="Arial"/>
          <w:sz w:val="24"/>
          <w:szCs w:val="24"/>
        </w:rPr>
        <w:t xml:space="preserve"> </w:t>
      </w:r>
      <w:r w:rsidRPr="00726E04">
        <w:rPr>
          <w:rFonts w:ascii="Arial" w:hAnsi="Arial" w:cs="Arial"/>
          <w:sz w:val="24"/>
          <w:szCs w:val="24"/>
        </w:rPr>
        <w:t>w brzmieniu określonym w przedłożonym stanowisku.</w:t>
      </w:r>
    </w:p>
    <w:p w:rsidR="005D5886" w:rsidRPr="00726E04" w:rsidRDefault="005D5886" w:rsidP="00726E04">
      <w:pPr>
        <w:spacing w:line="276" w:lineRule="auto"/>
        <w:rPr>
          <w:rFonts w:ascii="Arial" w:hAnsi="Arial" w:cs="Arial"/>
          <w:sz w:val="24"/>
          <w:szCs w:val="24"/>
        </w:rPr>
      </w:pPr>
      <w:r w:rsidRPr="00726E04">
        <w:rPr>
          <w:rFonts w:ascii="Arial" w:hAnsi="Arial" w:cs="Arial"/>
          <w:sz w:val="24"/>
          <w:szCs w:val="24"/>
        </w:rPr>
        <w:t xml:space="preserve">Dodatkowo wskazuje się, iż tryb </w:t>
      </w:r>
      <w:proofErr w:type="spellStart"/>
      <w:r w:rsidRPr="00726E04">
        <w:rPr>
          <w:rFonts w:ascii="Arial" w:hAnsi="Arial" w:cs="Arial"/>
          <w:sz w:val="24"/>
          <w:szCs w:val="24"/>
        </w:rPr>
        <w:t>ogólnoskargowy</w:t>
      </w:r>
      <w:proofErr w:type="spellEnd"/>
      <w:r w:rsidRPr="00726E04">
        <w:rPr>
          <w:rFonts w:ascii="Arial" w:hAnsi="Arial" w:cs="Arial"/>
          <w:sz w:val="24"/>
          <w:szCs w:val="24"/>
        </w:rPr>
        <w:t xml:space="preserve"> jest samodzielnym, jednoinstancyjnym postępowaniem o charakterze uproszczonym, które kończy się czynnością materialno-techniczną, tj. zawiadomieniem o sposobie załatwienia skargi (por. postanowienie WSA w Gorzowie Wielkopolskim z 8.07.2009 r., II SA/Go 423/09, LEX nr 625864). Uchwała rady gminy podjęta w trybie art. 229 pkt 3 k.p.a., która nie </w:t>
      </w:r>
      <w:r w:rsidRPr="00726E04">
        <w:rPr>
          <w:rFonts w:ascii="Arial" w:hAnsi="Arial" w:cs="Arial"/>
          <w:sz w:val="24"/>
          <w:szCs w:val="24"/>
        </w:rPr>
        <w:lastRenderedPageBreak/>
        <w:t xml:space="preserve">stanowi przepisów prawa miejscowego ani nie dotyczy zadań z zakresu administracji publicznej powierzanych gminie na podstawie art. 18 ust. 2 </w:t>
      </w:r>
      <w:proofErr w:type="spellStart"/>
      <w:r w:rsidRPr="00726E04">
        <w:rPr>
          <w:rFonts w:ascii="Arial" w:hAnsi="Arial" w:cs="Arial"/>
          <w:sz w:val="24"/>
          <w:szCs w:val="24"/>
        </w:rPr>
        <w:t>u.s.g</w:t>
      </w:r>
      <w:proofErr w:type="spellEnd"/>
      <w:r w:rsidRPr="00726E04">
        <w:rPr>
          <w:rFonts w:ascii="Arial" w:hAnsi="Arial" w:cs="Arial"/>
          <w:sz w:val="24"/>
          <w:szCs w:val="24"/>
        </w:rPr>
        <w:t>. nie może być zaskarżona do sądu administracyjnego (tak postanowienie WSA w Łodzi z 17.12.2008 r., III SA/</w:t>
      </w:r>
      <w:proofErr w:type="spellStart"/>
      <w:r w:rsidRPr="00726E04">
        <w:rPr>
          <w:rFonts w:ascii="Arial" w:hAnsi="Arial" w:cs="Arial"/>
          <w:sz w:val="24"/>
          <w:szCs w:val="24"/>
        </w:rPr>
        <w:t>Łd</w:t>
      </w:r>
      <w:proofErr w:type="spellEnd"/>
      <w:r w:rsidRPr="00726E04">
        <w:rPr>
          <w:rFonts w:ascii="Arial" w:hAnsi="Arial" w:cs="Arial"/>
          <w:sz w:val="24"/>
          <w:szCs w:val="24"/>
        </w:rPr>
        <w:t xml:space="preserve"> 606/08, LEX nr 1074352).</w:t>
      </w:r>
    </w:p>
    <w:p w:rsidR="00111E1A" w:rsidRPr="00726E04" w:rsidRDefault="00111E1A" w:rsidP="00726E04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sectPr w:rsidR="00111E1A" w:rsidRPr="0072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321BD"/>
    <w:multiLevelType w:val="hybridMultilevel"/>
    <w:tmpl w:val="792C0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7"/>
    <w:rsid w:val="0003127D"/>
    <w:rsid w:val="0004364D"/>
    <w:rsid w:val="00104F0C"/>
    <w:rsid w:val="00111E1A"/>
    <w:rsid w:val="001F1EC5"/>
    <w:rsid w:val="002421E7"/>
    <w:rsid w:val="002B2D35"/>
    <w:rsid w:val="002F2362"/>
    <w:rsid w:val="00580309"/>
    <w:rsid w:val="005D5886"/>
    <w:rsid w:val="00650AB8"/>
    <w:rsid w:val="00657EBD"/>
    <w:rsid w:val="00665364"/>
    <w:rsid w:val="00726E04"/>
    <w:rsid w:val="00804917"/>
    <w:rsid w:val="008944AE"/>
    <w:rsid w:val="008D27EA"/>
    <w:rsid w:val="00A3344A"/>
    <w:rsid w:val="00AC4C23"/>
    <w:rsid w:val="00B76CFC"/>
    <w:rsid w:val="00C96EDE"/>
    <w:rsid w:val="00DF7E30"/>
    <w:rsid w:val="00E9529C"/>
    <w:rsid w:val="00F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3437"/>
  <w15:chartTrackingRefBased/>
  <w15:docId w15:val="{39148F3E-768C-4E85-996A-821EA2C2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21E7"/>
  </w:style>
  <w:style w:type="paragraph" w:styleId="Nagwek1">
    <w:name w:val="heading 1"/>
    <w:basedOn w:val="Normalny"/>
    <w:next w:val="Normalny"/>
    <w:link w:val="Nagwek1Znak"/>
    <w:uiPriority w:val="9"/>
    <w:qFormat/>
    <w:rsid w:val="000436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36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21E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3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C4C23"/>
    <w:pPr>
      <w:spacing w:line="256" w:lineRule="auto"/>
      <w:ind w:left="720"/>
      <w:contextualSpacing/>
    </w:pPr>
  </w:style>
  <w:style w:type="paragraph" w:customStyle="1" w:styleId="Textbody">
    <w:name w:val="Text body"/>
    <w:basedOn w:val="Normalny"/>
    <w:rsid w:val="0003127D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43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436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XXXIV/74/2026 RADY MIASTA WŁOCŁAWEK z dnia 26 maja 2026 r.  </vt:lpstr>
    </vt:vector>
  </TitlesOfParts>
  <Company>Urząd Miasta Włocławek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XXXIV/74/2026 RADY MIASTA WŁOCŁAWEK z dnia 26 maja 2026 r.  </dc:title>
  <dc:subject/>
  <dc:creator>Małgorzata Feliniak</dc:creator>
  <cp:keywords/>
  <dc:description/>
  <cp:lastModifiedBy>Małgorzata Feliniak</cp:lastModifiedBy>
  <cp:revision>3</cp:revision>
  <cp:lastPrinted>2026-05-27T12:05:00Z</cp:lastPrinted>
  <dcterms:created xsi:type="dcterms:W3CDTF">2026-06-05T09:40:00Z</dcterms:created>
  <dcterms:modified xsi:type="dcterms:W3CDTF">2026-06-05T09:42:00Z</dcterms:modified>
</cp:coreProperties>
</file>