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4510B" w14:textId="4FDBC9D0" w:rsidR="00A55AB6" w:rsidRPr="0042529C" w:rsidRDefault="00A55AB6" w:rsidP="0042529C">
      <w:pPr>
        <w:pStyle w:val="Nagwek1"/>
        <w:rPr>
          <w:rFonts w:ascii="Arial" w:hAnsi="Arial" w:cs="Arial"/>
          <w:sz w:val="24"/>
          <w:szCs w:val="24"/>
        </w:rPr>
      </w:pPr>
      <w:r w:rsidRPr="0042529C">
        <w:rPr>
          <w:rFonts w:ascii="Arial" w:hAnsi="Arial" w:cs="Arial"/>
          <w:sz w:val="24"/>
          <w:szCs w:val="24"/>
        </w:rPr>
        <w:t xml:space="preserve">UCHWAŁA NR </w:t>
      </w:r>
      <w:r w:rsidR="00B25246" w:rsidRPr="0042529C">
        <w:rPr>
          <w:rFonts w:ascii="Arial" w:hAnsi="Arial" w:cs="Arial"/>
          <w:sz w:val="24"/>
          <w:szCs w:val="24"/>
        </w:rPr>
        <w:t>XXIV/94/2025</w:t>
      </w:r>
      <w:r w:rsidR="009C6187" w:rsidRPr="0042529C">
        <w:rPr>
          <w:rFonts w:ascii="Arial" w:hAnsi="Arial" w:cs="Arial"/>
          <w:sz w:val="24"/>
          <w:szCs w:val="24"/>
        </w:rPr>
        <w:t xml:space="preserve"> </w:t>
      </w:r>
      <w:r w:rsidRPr="0042529C">
        <w:rPr>
          <w:rFonts w:ascii="Arial" w:hAnsi="Arial" w:cs="Arial"/>
          <w:sz w:val="24"/>
          <w:szCs w:val="24"/>
        </w:rPr>
        <w:t>RADY MIASTA WŁOCŁAWEK</w:t>
      </w:r>
      <w:r w:rsidR="009C6187" w:rsidRPr="0042529C">
        <w:rPr>
          <w:rFonts w:ascii="Arial" w:hAnsi="Arial" w:cs="Arial"/>
          <w:sz w:val="24"/>
          <w:szCs w:val="24"/>
        </w:rPr>
        <w:t xml:space="preserve"> </w:t>
      </w:r>
      <w:r w:rsidRPr="0042529C">
        <w:rPr>
          <w:rFonts w:ascii="Arial" w:hAnsi="Arial" w:cs="Arial"/>
          <w:sz w:val="24"/>
          <w:szCs w:val="24"/>
        </w:rPr>
        <w:t xml:space="preserve">z dnia </w:t>
      </w:r>
      <w:r w:rsidR="00B25246" w:rsidRPr="0042529C">
        <w:rPr>
          <w:rFonts w:ascii="Arial" w:hAnsi="Arial" w:cs="Arial"/>
          <w:sz w:val="24"/>
          <w:szCs w:val="24"/>
        </w:rPr>
        <w:t>30 września 2025 r.</w:t>
      </w:r>
    </w:p>
    <w:p w14:paraId="27E5DB27" w14:textId="77777777" w:rsidR="00A55AB6" w:rsidRPr="009C6187" w:rsidRDefault="00A55AB6" w:rsidP="009C6187">
      <w:pPr>
        <w:autoSpaceDE w:val="0"/>
        <w:autoSpaceDN w:val="0"/>
        <w:adjustRightInd w:val="0"/>
        <w:spacing w:line="276" w:lineRule="auto"/>
        <w:rPr>
          <w:rFonts w:ascii="Arial" w:hAnsi="Arial" w:cs="Arial"/>
          <w:color w:val="000000"/>
        </w:rPr>
      </w:pPr>
    </w:p>
    <w:p w14:paraId="38153DF0" w14:textId="6E727F05" w:rsidR="00A55AB6" w:rsidRPr="009C6187" w:rsidRDefault="00A55AB6" w:rsidP="009C6187">
      <w:pPr>
        <w:autoSpaceDE w:val="0"/>
        <w:autoSpaceDN w:val="0"/>
        <w:adjustRightInd w:val="0"/>
        <w:spacing w:line="276" w:lineRule="auto"/>
        <w:rPr>
          <w:rFonts w:ascii="Arial" w:hAnsi="Arial" w:cs="Arial"/>
          <w:color w:val="000000"/>
        </w:rPr>
      </w:pPr>
      <w:r w:rsidRPr="009C6187">
        <w:rPr>
          <w:rFonts w:ascii="Arial" w:hAnsi="Arial" w:cs="Arial"/>
          <w:color w:val="000000"/>
        </w:rPr>
        <w:t xml:space="preserve">w sprawie przyznania w roku 2025 </w:t>
      </w:r>
      <w:r w:rsidR="00EC5E3D" w:rsidRPr="009C6187">
        <w:rPr>
          <w:rFonts w:ascii="Arial" w:hAnsi="Arial" w:cs="Arial"/>
          <w:color w:val="000000"/>
        </w:rPr>
        <w:t xml:space="preserve">w ramach dodatkowego naboru wniosków </w:t>
      </w:r>
      <w:r w:rsidRPr="009C6187">
        <w:rPr>
          <w:rFonts w:ascii="Arial" w:hAnsi="Arial" w:cs="Arial"/>
          <w:color w:val="000000"/>
        </w:rPr>
        <w:t>dotacji na prace konserwatorskie, restauratorskie lub roboty budowlane przy zabytku wpisanym do rejestru zabytków lub znajdującym się w gminnej ewidencji zabytków miasta Włocławek</w:t>
      </w:r>
    </w:p>
    <w:p w14:paraId="21F5E0B4" w14:textId="77777777" w:rsidR="00A55AB6" w:rsidRPr="009C6187" w:rsidRDefault="00A55AB6" w:rsidP="009C6187">
      <w:pPr>
        <w:autoSpaceDE w:val="0"/>
        <w:autoSpaceDN w:val="0"/>
        <w:adjustRightInd w:val="0"/>
        <w:spacing w:line="276" w:lineRule="auto"/>
        <w:rPr>
          <w:rFonts w:ascii="Arial" w:hAnsi="Arial" w:cs="Arial"/>
          <w:color w:val="000000"/>
        </w:rPr>
      </w:pPr>
    </w:p>
    <w:p w14:paraId="70BA1BED" w14:textId="77777777" w:rsidR="00A55AB6" w:rsidRPr="009C6187" w:rsidRDefault="00A55AB6" w:rsidP="009C6187">
      <w:pPr>
        <w:spacing w:line="276" w:lineRule="auto"/>
        <w:rPr>
          <w:rFonts w:ascii="Arial" w:hAnsi="Arial" w:cs="Arial"/>
          <w:color w:val="000000"/>
        </w:rPr>
      </w:pPr>
    </w:p>
    <w:p w14:paraId="2ECE3854" w14:textId="65247E63" w:rsidR="00A55AB6" w:rsidRPr="009C6187" w:rsidRDefault="00A55AB6" w:rsidP="009C6187">
      <w:pPr>
        <w:spacing w:line="276" w:lineRule="auto"/>
        <w:rPr>
          <w:rFonts w:ascii="Arial" w:hAnsi="Arial" w:cs="Arial"/>
          <w:color w:val="000000"/>
        </w:rPr>
      </w:pPr>
      <w:r w:rsidRPr="009C6187">
        <w:rPr>
          <w:rFonts w:ascii="Arial" w:hAnsi="Arial" w:cs="Arial"/>
          <w:color w:val="000000"/>
        </w:rPr>
        <w:t xml:space="preserve">Na podstawie art. 81 ust. 1 ustawy z dnia 23 lipca 2003 r. o ochronie zabytków i opiece nad zabytkami (Dz. U. z 2024 r. poz. 1292), </w:t>
      </w:r>
      <w:r w:rsidRPr="009C6187">
        <w:rPr>
          <w:rFonts w:ascii="Arial" w:hAnsi="Arial" w:cs="Arial"/>
        </w:rPr>
        <w:t>art. 18 ust. 2 pkt 15 ustawy z dnia 8 marca 1990 r. o samorządzie gminnym (Dz. U. z 202</w:t>
      </w:r>
      <w:r w:rsidR="00665571" w:rsidRPr="009C6187">
        <w:rPr>
          <w:rFonts w:ascii="Arial" w:hAnsi="Arial" w:cs="Arial"/>
        </w:rPr>
        <w:t>5</w:t>
      </w:r>
      <w:r w:rsidRPr="009C6187">
        <w:rPr>
          <w:rFonts w:ascii="Arial" w:hAnsi="Arial" w:cs="Arial"/>
        </w:rPr>
        <w:t xml:space="preserve"> r. poz. </w:t>
      </w:r>
      <w:r w:rsidR="00665571" w:rsidRPr="009C6187">
        <w:rPr>
          <w:rFonts w:ascii="Arial" w:hAnsi="Arial" w:cs="Arial"/>
        </w:rPr>
        <w:t>1153</w:t>
      </w:r>
      <w:r w:rsidRPr="009C6187">
        <w:rPr>
          <w:rFonts w:ascii="Arial" w:hAnsi="Arial" w:cs="Arial"/>
        </w:rPr>
        <w:t xml:space="preserve">), </w:t>
      </w:r>
      <w:bookmarkStart w:id="0" w:name="_Hlk127261485"/>
      <w:r w:rsidRPr="009C6187">
        <w:rPr>
          <w:rFonts w:ascii="Arial" w:hAnsi="Arial" w:cs="Arial"/>
          <w:color w:val="000000"/>
        </w:rPr>
        <w:t>Uchwały Nr VIII/80/2024 Rady Miasta Włocławek z dnia 24 września 2024 r. w sprawie zasad udzielania dotacji na prace konserwatorskie, restauratorskie lub roboty budowlane przy zabytku wpisanym do rejestru zabytków lub znajdującym się w gminnej ewidencji zabytków</w:t>
      </w:r>
      <w:r w:rsidR="00665571" w:rsidRPr="009C6187">
        <w:rPr>
          <w:rFonts w:ascii="Arial" w:hAnsi="Arial" w:cs="Arial"/>
          <w:color w:val="000000"/>
        </w:rPr>
        <w:t xml:space="preserve"> miasta Włocławek</w:t>
      </w:r>
      <w:r w:rsidRPr="009C6187">
        <w:rPr>
          <w:rFonts w:ascii="Arial" w:hAnsi="Arial" w:cs="Arial"/>
          <w:color w:val="000000"/>
        </w:rPr>
        <w:t xml:space="preserve"> zmienionej Uchwałą Nr X/99/2024 Rady Miasta Włocławek z dnia 29 października 2024 r. (Dz. Urz. Woj. Kuj.-Pom. z 2024 r. poz. 5510,</w:t>
      </w:r>
      <w:r w:rsidR="00B25246" w:rsidRPr="009C6187">
        <w:rPr>
          <w:rFonts w:ascii="Arial" w:hAnsi="Arial" w:cs="Arial"/>
          <w:color w:val="000000"/>
        </w:rPr>
        <w:t xml:space="preserve"> </w:t>
      </w:r>
      <w:r w:rsidRPr="009C6187">
        <w:rPr>
          <w:rFonts w:ascii="Arial" w:hAnsi="Arial" w:cs="Arial"/>
          <w:color w:val="000000"/>
        </w:rPr>
        <w:t xml:space="preserve">6152) </w:t>
      </w:r>
    </w:p>
    <w:bookmarkEnd w:id="0"/>
    <w:p w14:paraId="3853B147" w14:textId="77777777" w:rsidR="00A55AB6" w:rsidRPr="009C6187" w:rsidRDefault="00A55AB6" w:rsidP="009C6187">
      <w:pPr>
        <w:autoSpaceDE w:val="0"/>
        <w:autoSpaceDN w:val="0"/>
        <w:adjustRightInd w:val="0"/>
        <w:spacing w:line="276" w:lineRule="auto"/>
        <w:rPr>
          <w:rFonts w:ascii="Arial" w:hAnsi="Arial" w:cs="Arial"/>
          <w:color w:val="000000"/>
        </w:rPr>
      </w:pPr>
    </w:p>
    <w:p w14:paraId="7DC4C48F" w14:textId="77777777" w:rsidR="00A55AB6" w:rsidRPr="009C6187" w:rsidRDefault="00A55AB6" w:rsidP="009C6187">
      <w:pPr>
        <w:autoSpaceDE w:val="0"/>
        <w:autoSpaceDN w:val="0"/>
        <w:adjustRightInd w:val="0"/>
        <w:spacing w:line="276" w:lineRule="auto"/>
        <w:rPr>
          <w:rFonts w:ascii="Arial" w:hAnsi="Arial" w:cs="Arial"/>
          <w:color w:val="000000"/>
        </w:rPr>
      </w:pPr>
      <w:r w:rsidRPr="009C6187">
        <w:rPr>
          <w:rFonts w:ascii="Arial" w:hAnsi="Arial" w:cs="Arial"/>
          <w:color w:val="000000"/>
        </w:rPr>
        <w:t>uchwala się, co następuje:</w:t>
      </w:r>
    </w:p>
    <w:p w14:paraId="00B5A501" w14:textId="77777777" w:rsidR="00A55AB6" w:rsidRPr="009C6187" w:rsidRDefault="00A55AB6" w:rsidP="009C6187">
      <w:pPr>
        <w:autoSpaceDE w:val="0"/>
        <w:autoSpaceDN w:val="0"/>
        <w:adjustRightInd w:val="0"/>
        <w:spacing w:line="276" w:lineRule="auto"/>
        <w:rPr>
          <w:rFonts w:ascii="Arial" w:hAnsi="Arial" w:cs="Arial"/>
          <w:color w:val="000000"/>
        </w:rPr>
      </w:pPr>
    </w:p>
    <w:p w14:paraId="0D15FAB0" w14:textId="7F9F4056" w:rsidR="00E71168" w:rsidRPr="009C6187" w:rsidRDefault="00C0415D" w:rsidP="009C6187">
      <w:pPr>
        <w:suppressAutoHyphens/>
        <w:spacing w:line="276" w:lineRule="auto"/>
        <w:rPr>
          <w:rFonts w:ascii="Arial" w:hAnsi="Arial" w:cs="Arial"/>
        </w:rPr>
      </w:pPr>
      <w:r w:rsidRPr="009C6187">
        <w:rPr>
          <w:rFonts w:ascii="Arial" w:hAnsi="Arial" w:cs="Arial"/>
          <w:color w:val="000000"/>
        </w:rPr>
        <w:t>§ 1.</w:t>
      </w:r>
      <w:r w:rsidRPr="009C6187">
        <w:rPr>
          <w:rFonts w:ascii="Arial" w:hAnsi="Arial" w:cs="Arial"/>
          <w:color w:val="000000"/>
        </w:rPr>
        <w:tab/>
        <w:t xml:space="preserve">Przyznaje się w roku budżetowym 2025 w ramach dodatkowego naboru wniosków dotację </w:t>
      </w:r>
      <w:r w:rsidR="00B61912" w:rsidRPr="009C6187">
        <w:rPr>
          <w:rFonts w:ascii="Arial" w:hAnsi="Arial" w:cs="Arial"/>
          <w:color w:val="000000"/>
        </w:rPr>
        <w:br/>
      </w:r>
      <w:r w:rsidRPr="009C6187">
        <w:rPr>
          <w:rFonts w:ascii="Arial" w:hAnsi="Arial" w:cs="Arial"/>
          <w:color w:val="000000"/>
        </w:rPr>
        <w:t>na prace konserwatorskie, restauratorskie lub roboty budowlane przy zabytku wpisanym do</w:t>
      </w:r>
      <w:r w:rsidR="00097C44" w:rsidRPr="009C6187">
        <w:rPr>
          <w:rFonts w:ascii="Arial" w:hAnsi="Arial" w:cs="Arial"/>
          <w:color w:val="000000"/>
        </w:rPr>
        <w:t xml:space="preserve"> </w:t>
      </w:r>
      <w:r w:rsidRPr="009C6187">
        <w:rPr>
          <w:rFonts w:ascii="Arial" w:hAnsi="Arial" w:cs="Arial"/>
          <w:color w:val="000000"/>
        </w:rPr>
        <w:t>rejestru zabytków lub znajdującym się</w:t>
      </w:r>
      <w:r w:rsidR="00097C44" w:rsidRPr="009C6187">
        <w:rPr>
          <w:rFonts w:ascii="Arial" w:hAnsi="Arial" w:cs="Arial"/>
          <w:color w:val="000000"/>
        </w:rPr>
        <w:t xml:space="preserve"> </w:t>
      </w:r>
      <w:r w:rsidRPr="009C6187">
        <w:rPr>
          <w:rFonts w:ascii="Arial" w:hAnsi="Arial" w:cs="Arial"/>
          <w:color w:val="000000"/>
        </w:rPr>
        <w:t>w gminnej ewidencji zabytków miasta Włocławek</w:t>
      </w:r>
      <w:r w:rsidR="00431E7B" w:rsidRPr="009C6187">
        <w:rPr>
          <w:rFonts w:ascii="Arial" w:hAnsi="Arial" w:cs="Arial"/>
          <w:color w:val="000000"/>
        </w:rPr>
        <w:t xml:space="preserve"> na</w:t>
      </w:r>
      <w:r w:rsidR="00E71168" w:rsidRPr="009C6187">
        <w:rPr>
          <w:rFonts w:ascii="Arial" w:hAnsi="Arial" w:cs="Arial"/>
          <w:color w:val="000000"/>
        </w:rPr>
        <w:t xml:space="preserve"> </w:t>
      </w:r>
      <w:r w:rsidR="00E71168" w:rsidRPr="009C6187">
        <w:rPr>
          <w:rFonts w:ascii="Arial" w:hAnsi="Arial" w:cs="Arial"/>
          <w:bCs/>
        </w:rPr>
        <w:t xml:space="preserve">wniosek złożony przez Caritas Diecezji Włocławskiej z siedzibą we Włocławku ul. Wojska Polskiego 2 na zadanie </w:t>
      </w:r>
      <w:r w:rsidR="00B61912" w:rsidRPr="009C6187">
        <w:rPr>
          <w:rFonts w:ascii="Arial" w:hAnsi="Arial" w:cs="Arial"/>
          <w:bCs/>
        </w:rPr>
        <w:br/>
      </w:r>
      <w:r w:rsidR="00E71168" w:rsidRPr="009C6187">
        <w:rPr>
          <w:rFonts w:ascii="Arial" w:hAnsi="Arial" w:cs="Arial"/>
          <w:bCs/>
        </w:rPr>
        <w:t xml:space="preserve">pn.: </w:t>
      </w:r>
      <w:bookmarkStart w:id="1" w:name="_Hlk132284813"/>
      <w:bookmarkStart w:id="2" w:name="_Hlk164844460"/>
      <w:r w:rsidR="00E71168" w:rsidRPr="009C6187">
        <w:rPr>
          <w:rFonts w:ascii="Arial" w:hAnsi="Arial" w:cs="Arial"/>
          <w:bCs/>
        </w:rPr>
        <w:t xml:space="preserve">„Remont </w:t>
      </w:r>
      <w:bookmarkEnd w:id="1"/>
      <w:r w:rsidR="00E71168" w:rsidRPr="009C6187">
        <w:rPr>
          <w:rFonts w:ascii="Arial" w:hAnsi="Arial" w:cs="Arial"/>
          <w:bCs/>
        </w:rPr>
        <w:t>parkanu murowanego od strony ul. Wyszyńskiego</w:t>
      </w:r>
      <w:bookmarkEnd w:id="2"/>
      <w:r w:rsidR="00485C42" w:rsidRPr="009C6187">
        <w:rPr>
          <w:rFonts w:ascii="Arial" w:hAnsi="Arial" w:cs="Arial"/>
          <w:bCs/>
        </w:rPr>
        <w:t>”</w:t>
      </w:r>
      <w:r w:rsidR="00E71168" w:rsidRPr="009C6187">
        <w:rPr>
          <w:rFonts w:ascii="Arial" w:hAnsi="Arial" w:cs="Arial"/>
          <w:bCs/>
        </w:rPr>
        <w:t xml:space="preserve">: </w:t>
      </w:r>
    </w:p>
    <w:p w14:paraId="1F3EEB8F" w14:textId="70855C34" w:rsidR="00E71168" w:rsidRPr="009C6187" w:rsidRDefault="00E71168" w:rsidP="009C6187">
      <w:pPr>
        <w:pStyle w:val="Akapitzlist"/>
        <w:numPr>
          <w:ilvl w:val="0"/>
          <w:numId w:val="6"/>
        </w:numPr>
        <w:suppressAutoHyphens/>
        <w:spacing w:line="276" w:lineRule="auto"/>
        <w:ind w:left="709"/>
        <w:rPr>
          <w:rFonts w:ascii="Arial" w:hAnsi="Arial" w:cs="Arial"/>
          <w:color w:val="000000"/>
        </w:rPr>
      </w:pPr>
      <w:r w:rsidRPr="009C6187">
        <w:rPr>
          <w:rFonts w:ascii="Arial" w:hAnsi="Arial" w:cs="Arial"/>
          <w:color w:val="000000"/>
        </w:rPr>
        <w:t xml:space="preserve">Zabytek znajdujący się w Gminnej Ewidencji Zabytków Miasta Włocławek - numer pozycji </w:t>
      </w:r>
      <w:r w:rsidR="00EF2C4A" w:rsidRPr="009C6187">
        <w:rPr>
          <w:rFonts w:ascii="Arial" w:hAnsi="Arial" w:cs="Arial"/>
          <w:color w:val="000000"/>
        </w:rPr>
        <w:t>178</w:t>
      </w:r>
      <w:r w:rsidRPr="009C6187">
        <w:rPr>
          <w:rFonts w:ascii="Arial" w:hAnsi="Arial" w:cs="Arial"/>
          <w:color w:val="000000"/>
        </w:rPr>
        <w:t>.</w:t>
      </w:r>
    </w:p>
    <w:p w14:paraId="4BDF9A93" w14:textId="77777777" w:rsidR="00E71168" w:rsidRPr="009C6187" w:rsidRDefault="00E71168" w:rsidP="009C6187">
      <w:pPr>
        <w:pStyle w:val="Akapitzlist"/>
        <w:numPr>
          <w:ilvl w:val="0"/>
          <w:numId w:val="6"/>
        </w:numPr>
        <w:suppressAutoHyphens/>
        <w:spacing w:line="276" w:lineRule="auto"/>
        <w:ind w:left="709"/>
        <w:rPr>
          <w:rFonts w:ascii="Arial" w:hAnsi="Arial" w:cs="Arial"/>
          <w:color w:val="000000"/>
        </w:rPr>
      </w:pPr>
      <w:r w:rsidRPr="009C6187">
        <w:rPr>
          <w:rFonts w:ascii="Arial" w:hAnsi="Arial" w:cs="Arial"/>
        </w:rPr>
        <w:t>Wnioskowana kwota dotacji: 76 155,52 zł, co stanowi 100,00% wartości zadania.</w:t>
      </w:r>
    </w:p>
    <w:p w14:paraId="5C39DA22" w14:textId="77777777" w:rsidR="00E71168" w:rsidRPr="009C6187" w:rsidRDefault="00E71168" w:rsidP="009C6187">
      <w:pPr>
        <w:pStyle w:val="Akapitzlist"/>
        <w:numPr>
          <w:ilvl w:val="0"/>
          <w:numId w:val="6"/>
        </w:numPr>
        <w:suppressAutoHyphens/>
        <w:spacing w:line="276" w:lineRule="auto"/>
        <w:ind w:left="709"/>
        <w:rPr>
          <w:rFonts w:ascii="Arial" w:hAnsi="Arial" w:cs="Arial"/>
          <w:color w:val="000000"/>
        </w:rPr>
      </w:pPr>
      <w:r w:rsidRPr="009C6187">
        <w:rPr>
          <w:rFonts w:ascii="Arial" w:hAnsi="Arial" w:cs="Arial"/>
        </w:rPr>
        <w:t>Całkowity koszt planowanego 76 155,52 zł.</w:t>
      </w:r>
    </w:p>
    <w:p w14:paraId="3272374C" w14:textId="4F564011" w:rsidR="00E71168" w:rsidRPr="009C6187" w:rsidRDefault="00E71168" w:rsidP="009C6187">
      <w:pPr>
        <w:spacing w:line="276" w:lineRule="auto"/>
        <w:ind w:firstLine="284"/>
        <w:rPr>
          <w:rFonts w:ascii="Arial" w:hAnsi="Arial" w:cs="Arial"/>
          <w:bCs/>
        </w:rPr>
      </w:pPr>
      <w:r w:rsidRPr="009C6187">
        <w:rPr>
          <w:rFonts w:ascii="Arial" w:hAnsi="Arial" w:cs="Arial"/>
          <w:bCs/>
        </w:rPr>
        <w:t xml:space="preserve">Przyznana kwota dotacji: </w:t>
      </w:r>
      <w:bookmarkStart w:id="3" w:name="_Hlk164844483"/>
      <w:r w:rsidR="00485C42" w:rsidRPr="009C6187">
        <w:rPr>
          <w:rFonts w:ascii="Arial" w:hAnsi="Arial" w:cs="Arial"/>
          <w:bCs/>
        </w:rPr>
        <w:t>24 038,88</w:t>
      </w:r>
      <w:r w:rsidRPr="009C6187">
        <w:rPr>
          <w:rFonts w:ascii="Arial" w:hAnsi="Arial" w:cs="Arial"/>
          <w:bCs/>
        </w:rPr>
        <w:t xml:space="preserve"> zł, </w:t>
      </w:r>
      <w:bookmarkStart w:id="4" w:name="_Hlk132285296"/>
      <w:r w:rsidRPr="009C6187">
        <w:rPr>
          <w:rFonts w:ascii="Arial" w:hAnsi="Arial" w:cs="Arial"/>
          <w:bCs/>
        </w:rPr>
        <w:t xml:space="preserve">co stanowi </w:t>
      </w:r>
      <w:r w:rsidR="00485C42" w:rsidRPr="009C6187">
        <w:rPr>
          <w:rFonts w:ascii="Arial" w:hAnsi="Arial" w:cs="Arial"/>
          <w:bCs/>
        </w:rPr>
        <w:t xml:space="preserve">31,56 </w:t>
      </w:r>
      <w:r w:rsidRPr="009C6187">
        <w:rPr>
          <w:rFonts w:ascii="Arial" w:hAnsi="Arial" w:cs="Arial"/>
          <w:bCs/>
        </w:rPr>
        <w:t xml:space="preserve">% </w:t>
      </w:r>
      <w:bookmarkEnd w:id="4"/>
      <w:r w:rsidRPr="009C6187">
        <w:rPr>
          <w:rFonts w:ascii="Arial" w:hAnsi="Arial" w:cs="Arial"/>
          <w:bCs/>
        </w:rPr>
        <w:t>wartości zadania</w:t>
      </w:r>
      <w:bookmarkEnd w:id="3"/>
      <w:r w:rsidRPr="009C6187">
        <w:rPr>
          <w:rFonts w:ascii="Arial" w:hAnsi="Arial" w:cs="Arial"/>
          <w:bCs/>
        </w:rPr>
        <w:t>.</w:t>
      </w:r>
    </w:p>
    <w:p w14:paraId="0DE564DD" w14:textId="0AB77857" w:rsidR="00C0415D" w:rsidRPr="009C6187" w:rsidRDefault="00C0415D" w:rsidP="009C6187">
      <w:pPr>
        <w:tabs>
          <w:tab w:val="left" w:pos="540"/>
        </w:tabs>
        <w:spacing w:line="276" w:lineRule="auto"/>
        <w:rPr>
          <w:rFonts w:ascii="Arial" w:hAnsi="Arial" w:cs="Arial"/>
          <w:color w:val="000000"/>
        </w:rPr>
      </w:pPr>
    </w:p>
    <w:p w14:paraId="345B1D25" w14:textId="77777777" w:rsidR="00C0415D" w:rsidRPr="009C6187" w:rsidRDefault="00C0415D" w:rsidP="009C6187">
      <w:pPr>
        <w:tabs>
          <w:tab w:val="left" w:pos="540"/>
        </w:tabs>
        <w:spacing w:line="276" w:lineRule="auto"/>
        <w:ind w:left="540" w:hanging="540"/>
        <w:rPr>
          <w:rFonts w:ascii="Arial" w:hAnsi="Arial" w:cs="Arial"/>
          <w:color w:val="000000"/>
        </w:rPr>
      </w:pPr>
      <w:r w:rsidRPr="009C6187">
        <w:rPr>
          <w:rFonts w:ascii="Arial" w:hAnsi="Arial" w:cs="Arial"/>
          <w:color w:val="000000"/>
        </w:rPr>
        <w:t>§ 2.</w:t>
      </w:r>
      <w:r w:rsidRPr="009C6187">
        <w:rPr>
          <w:rFonts w:ascii="Arial" w:hAnsi="Arial" w:cs="Arial"/>
          <w:color w:val="000000"/>
        </w:rPr>
        <w:tab/>
        <w:t>Wykonanie uchwały powierza się Prezydentowi Miasta Włocławek.</w:t>
      </w:r>
    </w:p>
    <w:p w14:paraId="2679EA63" w14:textId="77777777" w:rsidR="00C0415D" w:rsidRPr="009C6187" w:rsidRDefault="00C0415D" w:rsidP="009C6187">
      <w:pPr>
        <w:tabs>
          <w:tab w:val="left" w:pos="540"/>
        </w:tabs>
        <w:spacing w:line="276" w:lineRule="auto"/>
        <w:ind w:left="540" w:hanging="540"/>
        <w:rPr>
          <w:rFonts w:ascii="Arial" w:hAnsi="Arial" w:cs="Arial"/>
          <w:color w:val="000000"/>
        </w:rPr>
      </w:pPr>
    </w:p>
    <w:p w14:paraId="60537257" w14:textId="76B056FA" w:rsidR="00A55AB6" w:rsidRDefault="00C0415D" w:rsidP="0042529C">
      <w:pPr>
        <w:spacing w:line="276" w:lineRule="auto"/>
        <w:ind w:left="540" w:hanging="540"/>
        <w:rPr>
          <w:rFonts w:ascii="Arial" w:hAnsi="Arial" w:cs="Arial"/>
          <w:color w:val="000000"/>
        </w:rPr>
      </w:pPr>
      <w:r w:rsidRPr="009C6187">
        <w:rPr>
          <w:rFonts w:ascii="Arial" w:hAnsi="Arial" w:cs="Arial"/>
          <w:color w:val="000000"/>
        </w:rPr>
        <w:t>§ 3.</w:t>
      </w:r>
      <w:r w:rsidRPr="009C6187">
        <w:rPr>
          <w:rFonts w:ascii="Arial" w:hAnsi="Arial" w:cs="Arial"/>
          <w:color w:val="000000"/>
        </w:rPr>
        <w:tab/>
        <w:t>Uchwała wchodzi w życie z dniem podjęcia.</w:t>
      </w:r>
      <w:r w:rsidR="0042529C">
        <w:rPr>
          <w:rFonts w:ascii="Arial" w:hAnsi="Arial" w:cs="Arial"/>
          <w:color w:val="000000"/>
        </w:rPr>
        <w:t xml:space="preserve"> </w:t>
      </w:r>
    </w:p>
    <w:p w14:paraId="66059E8B" w14:textId="77777777" w:rsidR="0042529C" w:rsidRPr="009C6187" w:rsidRDefault="0042529C" w:rsidP="0042529C">
      <w:pPr>
        <w:spacing w:line="276" w:lineRule="auto"/>
        <w:ind w:left="540" w:hanging="540"/>
        <w:rPr>
          <w:rFonts w:ascii="Arial" w:hAnsi="Arial" w:cs="Arial"/>
          <w:color w:val="000000"/>
        </w:rPr>
      </w:pPr>
    </w:p>
    <w:p w14:paraId="7BD75E23" w14:textId="35B5C7E5" w:rsidR="0042529C" w:rsidRDefault="00A55AB6" w:rsidP="0042529C">
      <w:pPr>
        <w:autoSpaceDE w:val="0"/>
        <w:autoSpaceDN w:val="0"/>
        <w:adjustRightInd w:val="0"/>
        <w:spacing w:line="276" w:lineRule="auto"/>
        <w:rPr>
          <w:rFonts w:ascii="Arial" w:hAnsi="Arial" w:cs="Arial"/>
          <w:color w:val="000000"/>
        </w:rPr>
      </w:pPr>
      <w:r w:rsidRPr="009C6187">
        <w:rPr>
          <w:rFonts w:ascii="Arial" w:hAnsi="Arial" w:cs="Arial"/>
          <w:color w:val="000000"/>
        </w:rPr>
        <w:t>Przewodnicząca</w:t>
      </w:r>
      <w:r w:rsidR="0042529C">
        <w:rPr>
          <w:rFonts w:ascii="Arial" w:hAnsi="Arial" w:cs="Arial"/>
          <w:color w:val="000000"/>
        </w:rPr>
        <w:t xml:space="preserve"> </w:t>
      </w:r>
      <w:r w:rsidRPr="009C6187">
        <w:rPr>
          <w:rFonts w:ascii="Arial" w:hAnsi="Arial" w:cs="Arial"/>
          <w:color w:val="000000"/>
        </w:rPr>
        <w:t>Rady Miasta</w:t>
      </w:r>
      <w:r w:rsidR="0042529C">
        <w:rPr>
          <w:rFonts w:ascii="Arial" w:hAnsi="Arial" w:cs="Arial"/>
          <w:color w:val="000000"/>
        </w:rPr>
        <w:t xml:space="preserve"> </w:t>
      </w:r>
      <w:r w:rsidR="00B25246" w:rsidRPr="009C6187">
        <w:rPr>
          <w:rFonts w:ascii="Arial" w:hAnsi="Arial" w:cs="Arial"/>
          <w:color w:val="000000"/>
        </w:rPr>
        <w:t>Ewa Szczepańska</w:t>
      </w:r>
    </w:p>
    <w:p w14:paraId="19C2762F" w14:textId="77777777" w:rsidR="0042529C" w:rsidRDefault="0042529C">
      <w:pPr>
        <w:spacing w:after="160" w:line="259" w:lineRule="auto"/>
        <w:rPr>
          <w:rFonts w:ascii="Arial" w:hAnsi="Arial" w:cs="Arial"/>
          <w:color w:val="000000"/>
        </w:rPr>
      </w:pPr>
      <w:r>
        <w:rPr>
          <w:rFonts w:ascii="Arial" w:hAnsi="Arial" w:cs="Arial"/>
          <w:color w:val="000000"/>
        </w:rPr>
        <w:br w:type="page"/>
      </w:r>
    </w:p>
    <w:p w14:paraId="717F30D7" w14:textId="77777777" w:rsidR="00140A58" w:rsidRPr="0042529C" w:rsidRDefault="00140A58" w:rsidP="0042529C">
      <w:pPr>
        <w:pStyle w:val="Nagwek2"/>
        <w:rPr>
          <w:rFonts w:ascii="Arial" w:hAnsi="Arial" w:cs="Arial"/>
          <w:sz w:val="24"/>
          <w:szCs w:val="24"/>
          <w:lang w:eastAsia="ar-SA"/>
        </w:rPr>
      </w:pPr>
      <w:r w:rsidRPr="0042529C">
        <w:rPr>
          <w:rFonts w:ascii="Arial" w:hAnsi="Arial" w:cs="Arial"/>
          <w:sz w:val="24"/>
          <w:szCs w:val="24"/>
          <w:lang w:eastAsia="ar-SA"/>
        </w:rPr>
        <w:lastRenderedPageBreak/>
        <w:t>Uzasadnienie</w:t>
      </w:r>
    </w:p>
    <w:p w14:paraId="37819A26" w14:textId="77777777" w:rsidR="00140A58" w:rsidRPr="009C6187" w:rsidRDefault="00140A58" w:rsidP="009C6187">
      <w:pPr>
        <w:suppressAutoHyphens/>
        <w:spacing w:line="276" w:lineRule="auto"/>
        <w:rPr>
          <w:rFonts w:ascii="Arial" w:hAnsi="Arial" w:cs="Arial"/>
          <w:lang w:eastAsia="ar-SA"/>
        </w:rPr>
      </w:pPr>
    </w:p>
    <w:p w14:paraId="57DE984E" w14:textId="44E0B8AF" w:rsidR="00140A58" w:rsidRPr="009C6187" w:rsidRDefault="00140A58" w:rsidP="009C6187">
      <w:pPr>
        <w:suppressAutoHyphens/>
        <w:spacing w:line="276" w:lineRule="auto"/>
        <w:rPr>
          <w:rFonts w:ascii="Arial" w:hAnsi="Arial" w:cs="Arial"/>
          <w:lang w:eastAsia="ar-SA"/>
        </w:rPr>
      </w:pPr>
      <w:r w:rsidRPr="009C6187">
        <w:rPr>
          <w:rFonts w:ascii="Arial" w:hAnsi="Arial" w:cs="Arial"/>
          <w:lang w:eastAsia="ar-SA"/>
        </w:rPr>
        <w:t xml:space="preserve">W bieżącym roku w budżecie Gminy Miasto Włocławek na dotacje na prace konserwatorskie, restauratorskie lub roboty budowlane przy zabytkach wpisanych do rejestru zabytków lub znajdujących się w gminnej ewidencji zabytków zostały zabezpieczone środki w wysokości 800 000,00 zł. Dotychczas na podstawie Uchwały Nr XVII/42/2025 Rady Miasta Włocławek z dnia 29 kwietnia 2025r. w sprawie przyznania w roku 2025 dotacji na prace konserwatorskie, restauratorskie </w:t>
      </w:r>
      <w:r w:rsidRPr="009C6187">
        <w:rPr>
          <w:rFonts w:ascii="Arial" w:hAnsi="Arial" w:cs="Arial"/>
          <w:color w:val="000000"/>
          <w:lang w:eastAsia="ar-SA"/>
        </w:rPr>
        <w:t>lub</w:t>
      </w:r>
      <w:r w:rsidRPr="009C6187">
        <w:rPr>
          <w:rFonts w:ascii="Arial" w:hAnsi="Arial" w:cs="Arial"/>
          <w:lang w:eastAsia="ar-SA"/>
        </w:rPr>
        <w:t xml:space="preserve"> roboty budowlane przy zabytku wpisanym do rejestru zabytków lub znajdującym się w gminnej ewidencji zabytków miasta Włocławek oraz Uchwały Nr XX/66/2025 Rady Miasta Włocławek z dnia 17 czerwca 2025 r. zmieniającą uchwałę w sprawie przyznania w roku 2025 dotacji na prace konserwatorskie, restauratorskie </w:t>
      </w:r>
      <w:r w:rsidRPr="009C6187">
        <w:rPr>
          <w:rFonts w:ascii="Arial" w:hAnsi="Arial" w:cs="Arial"/>
          <w:color w:val="000000"/>
          <w:lang w:eastAsia="ar-SA"/>
        </w:rPr>
        <w:t>lub</w:t>
      </w:r>
      <w:r w:rsidRPr="009C6187">
        <w:rPr>
          <w:rFonts w:ascii="Arial" w:hAnsi="Arial" w:cs="Arial"/>
          <w:lang w:eastAsia="ar-SA"/>
        </w:rPr>
        <w:t xml:space="preserve"> roboty budowlane przy zabytku wpisanym do rejestru zabytków lub znajdującym się w gminnej ewidencji zabytków miasta Włocławek, Wysoka Rada udzieliła dotacji w wysokości 633 851,05 zł.</w:t>
      </w:r>
    </w:p>
    <w:p w14:paraId="1185DA9B" w14:textId="752766AB" w:rsidR="00140A58" w:rsidRPr="009C6187" w:rsidRDefault="00140A58" w:rsidP="009C6187">
      <w:pPr>
        <w:suppressAutoHyphens/>
        <w:spacing w:line="276" w:lineRule="auto"/>
        <w:ind w:firstLine="708"/>
        <w:rPr>
          <w:rFonts w:ascii="Arial" w:hAnsi="Arial" w:cs="Arial"/>
          <w:color w:val="000000"/>
          <w:lang w:eastAsia="ar-SA"/>
        </w:rPr>
      </w:pPr>
      <w:r w:rsidRPr="009C6187">
        <w:rPr>
          <w:rFonts w:ascii="Arial" w:hAnsi="Arial" w:cs="Arial"/>
          <w:lang w:eastAsia="ar-SA"/>
        </w:rPr>
        <w:t xml:space="preserve">Z uwagi na fakt, że do rozdysponowania na dotacje celowe pozostała kwota 166 148,95 zł, zgodnie z </w:t>
      </w:r>
      <w:r w:rsidRPr="009C6187">
        <w:rPr>
          <w:rFonts w:ascii="Arial" w:eastAsia="SimSun" w:hAnsi="Arial" w:cs="Arial"/>
          <w:lang w:eastAsia="ar-SA"/>
        </w:rPr>
        <w:t>§</w:t>
      </w:r>
      <w:r w:rsidRPr="009C6187">
        <w:rPr>
          <w:rFonts w:ascii="Arial" w:hAnsi="Arial" w:cs="Arial"/>
          <w:lang w:eastAsia="ar-SA"/>
        </w:rPr>
        <w:t xml:space="preserve">4 ust. 5 Uchwały Nr VIII/80/2024 z dnia 24 września 2024 r. w sprawie </w:t>
      </w:r>
      <w:r w:rsidRPr="009C6187">
        <w:rPr>
          <w:rFonts w:ascii="Arial" w:hAnsi="Arial" w:cs="Arial"/>
          <w:color w:val="000000"/>
          <w:lang w:eastAsia="ar-SA"/>
        </w:rPr>
        <w:t>w sprawie zasad udzielania dotacji na prace konserwatorskie, restauratorskie lub roboty budowlane przy zabytku wpisanym do rejestru zabytków lub znajdującym się w gminnej ewidencji zabytków miasta Włocławek, Prezydent Miasta Włocławek</w:t>
      </w:r>
      <w:r w:rsidRPr="009C6187">
        <w:rPr>
          <w:rFonts w:ascii="Arial" w:hAnsi="Arial" w:cs="Arial"/>
          <w:lang w:eastAsia="ar-SA"/>
        </w:rPr>
        <w:t xml:space="preserve"> Zarządzeniem Nr 241/2025 z dnia 18 lipca 2025r. ogłosił dodatkowy nabór wniosków o udzielenie dotacji na prace konserwatorskie, restauratorskie lub roboty budowlane przy zabytku wpisanym do rejestru zabytków lub wpisanym do gminnej ewidencji zabytków. Nabór trwał od 25 lipca 2025 r. do 25 sierpnia 2025r. </w:t>
      </w:r>
    </w:p>
    <w:p w14:paraId="572036DC" w14:textId="77777777" w:rsidR="00140A58" w:rsidRPr="009C6187" w:rsidRDefault="00140A58" w:rsidP="009C6187">
      <w:pPr>
        <w:suppressAutoHyphens/>
        <w:spacing w:line="276" w:lineRule="auto"/>
        <w:ind w:firstLine="708"/>
        <w:rPr>
          <w:rFonts w:ascii="Arial" w:hAnsi="Arial" w:cs="Arial"/>
          <w:lang w:eastAsia="ar-SA"/>
        </w:rPr>
      </w:pPr>
      <w:r w:rsidRPr="009C6187">
        <w:rPr>
          <w:rFonts w:ascii="Arial" w:hAnsi="Arial" w:cs="Arial"/>
          <w:lang w:eastAsia="ar-SA"/>
        </w:rPr>
        <w:t>W wyznaczonym terminie wpłynęły 2 wnioski. Wnioski złożyli: Caritas Diecezji Włocławskiej oraz osoba fizyczna.</w:t>
      </w:r>
    </w:p>
    <w:p w14:paraId="09E58BDD" w14:textId="77777777" w:rsidR="00140A58" w:rsidRPr="009C6187" w:rsidRDefault="00140A58" w:rsidP="009C6187">
      <w:pPr>
        <w:suppressAutoHyphens/>
        <w:spacing w:line="276" w:lineRule="auto"/>
        <w:ind w:firstLine="708"/>
        <w:rPr>
          <w:rFonts w:ascii="Arial" w:hAnsi="Arial" w:cs="Arial"/>
          <w:bCs/>
          <w:lang w:eastAsia="ar-SA"/>
        </w:rPr>
      </w:pPr>
      <w:r w:rsidRPr="009C6187">
        <w:rPr>
          <w:rFonts w:ascii="Arial" w:hAnsi="Arial" w:cs="Arial"/>
          <w:bCs/>
          <w:lang w:eastAsia="ar-SA"/>
        </w:rPr>
        <w:t xml:space="preserve">Wniosek złożony przez </w:t>
      </w:r>
      <w:r w:rsidRPr="009C6187">
        <w:rPr>
          <w:rFonts w:ascii="Arial" w:hAnsi="Arial" w:cs="Arial"/>
          <w:lang w:eastAsia="ar-SA"/>
        </w:rPr>
        <w:t>osobę fizyczną</w:t>
      </w:r>
      <w:r w:rsidRPr="009C6187">
        <w:rPr>
          <w:rFonts w:ascii="Arial" w:hAnsi="Arial" w:cs="Arial"/>
          <w:bCs/>
          <w:lang w:eastAsia="ar-SA"/>
        </w:rPr>
        <w:t xml:space="preserve"> był niekompletny i nie został uzupełniony w wyznaczonym terminie. W związku z tym wniosek ten nie podlegał ocenie formalnej.</w:t>
      </w:r>
    </w:p>
    <w:p w14:paraId="46334D04" w14:textId="61D39C1E" w:rsidR="00140A58" w:rsidRPr="009C6187" w:rsidRDefault="00140A58" w:rsidP="009C6187">
      <w:pPr>
        <w:suppressAutoHyphens/>
        <w:spacing w:line="276" w:lineRule="auto"/>
        <w:ind w:firstLine="708"/>
        <w:rPr>
          <w:rFonts w:ascii="Arial" w:hAnsi="Arial" w:cs="Arial"/>
          <w:lang w:eastAsia="ar-SA"/>
        </w:rPr>
      </w:pPr>
      <w:r w:rsidRPr="009C6187">
        <w:rPr>
          <w:rFonts w:ascii="Arial" w:hAnsi="Arial" w:cs="Arial"/>
          <w:lang w:eastAsia="ar-SA"/>
        </w:rPr>
        <w:t xml:space="preserve">Po dokonaniu oceny formalnej wniosku złożonego przez Caritas Diecezji Włocławskiej, zgodnie z </w:t>
      </w:r>
      <w:r w:rsidRPr="009C6187">
        <w:rPr>
          <w:rFonts w:ascii="Arial" w:eastAsia="SimSun" w:hAnsi="Arial" w:cs="Arial"/>
          <w:lang w:eastAsia="ar-SA"/>
        </w:rPr>
        <w:t xml:space="preserve">§ 4 ust. 9 </w:t>
      </w:r>
      <w:r w:rsidRPr="009C6187">
        <w:rPr>
          <w:rFonts w:ascii="Arial" w:hAnsi="Arial" w:cs="Arial"/>
          <w:lang w:eastAsia="ar-SA"/>
        </w:rPr>
        <w:t>Uchwały Nr VIII/80/2024 Rady Miasta Włocławek z dnia 24 września 2024r. w sprawie zasad udzielania dotacji na prace konserwatorskie, restauratorskie lub roboty budowlane przy zabytku wpisanym do rejestru zabytków lub znajdującym się w gminnej ewidencji zabytków miasta Włocławek, zmienionej Uchwałą Nr X/99/2024 Rady Miasta Włocławek z dnia 29 października 2024 r., został on przekazany do Rady Miasta Włocławek, w celu oceny merytorycznej i zarekomendowania wysokości przyznania kwoty dotacji na wnioskowane zadanie.</w:t>
      </w:r>
    </w:p>
    <w:p w14:paraId="391E60FB" w14:textId="77777777" w:rsidR="00140A58" w:rsidRPr="009C6187" w:rsidRDefault="00140A58" w:rsidP="009C6187">
      <w:pPr>
        <w:suppressAutoHyphens/>
        <w:spacing w:line="276" w:lineRule="auto"/>
        <w:ind w:firstLine="708"/>
        <w:rPr>
          <w:rFonts w:ascii="Arial" w:hAnsi="Arial" w:cs="Arial"/>
          <w:lang w:eastAsia="ar-SA"/>
        </w:rPr>
      </w:pPr>
      <w:r w:rsidRPr="009C6187">
        <w:rPr>
          <w:rFonts w:ascii="Arial" w:hAnsi="Arial" w:cs="Arial"/>
          <w:lang w:eastAsia="ar-SA"/>
        </w:rPr>
        <w:t>Dnia 11 września 2025r. Komisja Rewitalizacji, po zapoznaniu się z wnioskiem i po jego ocenie pod względem merytorycznym, uwzględniając wymogi ustawy o ochronie zabytków i opiece nad zabytkami oraz Uchwały Nr VIII/80/2024 Rady Miasta Włocławek z dnia 24 września 2024r. zmienionej uchwałą Nr X/99/2024 Rady Miasta Włocławek z dnia 29 października 2024r. uznała, że ze względu na oczekiwany efekt i rolę zabytku w kształtowaniu przestrzeni publicznej, zarekomendowała kwotę stanowiącą 31,56 % wnioskowanej kwoty dotacji:</w:t>
      </w:r>
    </w:p>
    <w:p w14:paraId="5D7B3E72" w14:textId="77777777" w:rsidR="00140A58" w:rsidRPr="009C6187" w:rsidRDefault="00140A58" w:rsidP="009C6187">
      <w:pPr>
        <w:numPr>
          <w:ilvl w:val="0"/>
          <w:numId w:val="7"/>
        </w:numPr>
        <w:suppressAutoHyphens/>
        <w:spacing w:line="276" w:lineRule="auto"/>
        <w:contextualSpacing/>
        <w:rPr>
          <w:rFonts w:ascii="Arial" w:hAnsi="Arial" w:cs="Arial"/>
          <w:lang w:eastAsia="ar-SA"/>
        </w:rPr>
      </w:pPr>
      <w:r w:rsidRPr="009C6187">
        <w:rPr>
          <w:rFonts w:ascii="Arial" w:hAnsi="Arial" w:cs="Arial"/>
          <w:lang w:eastAsia="ar-SA"/>
        </w:rPr>
        <w:lastRenderedPageBreak/>
        <w:t>Caritas Diecezji Włocławskiej</w:t>
      </w:r>
      <w:r w:rsidRPr="009C6187">
        <w:rPr>
          <w:rFonts w:ascii="Arial" w:hAnsi="Arial" w:cs="Arial"/>
          <w:color w:val="000000"/>
          <w:lang w:eastAsia="ar-SA"/>
        </w:rPr>
        <w:t xml:space="preserve"> z siedzibą przy ul. Wojska Polskiego 2 we Włocławku na zadanie pn.: „Remont parkanu murowanego od strony ul. Wyszyńskiego” </w:t>
      </w:r>
      <w:r w:rsidRPr="009C6187">
        <w:rPr>
          <w:rFonts w:ascii="Arial" w:hAnsi="Arial" w:cs="Arial"/>
          <w:lang w:eastAsia="ar-SA"/>
        </w:rPr>
        <w:t>– 24 038,88 zł.</w:t>
      </w:r>
    </w:p>
    <w:p w14:paraId="5C177D45" w14:textId="77777777" w:rsidR="00140A58" w:rsidRPr="009C6187" w:rsidRDefault="00140A58" w:rsidP="009C6187">
      <w:pPr>
        <w:suppressAutoHyphens/>
        <w:spacing w:line="276" w:lineRule="auto"/>
        <w:ind w:left="720"/>
        <w:rPr>
          <w:rFonts w:ascii="Arial" w:hAnsi="Arial" w:cs="Arial"/>
          <w:lang w:eastAsia="ar-SA"/>
        </w:rPr>
      </w:pPr>
    </w:p>
    <w:p w14:paraId="6582343F" w14:textId="077209D1" w:rsidR="00140A58" w:rsidRPr="009C6187" w:rsidRDefault="00140A58" w:rsidP="0042529C">
      <w:pPr>
        <w:suppressAutoHyphens/>
        <w:spacing w:line="276" w:lineRule="auto"/>
        <w:ind w:firstLine="410"/>
        <w:rPr>
          <w:rFonts w:ascii="Arial" w:hAnsi="Arial" w:cs="Arial"/>
          <w:lang w:eastAsia="ar-SA"/>
        </w:rPr>
      </w:pPr>
      <w:r w:rsidRPr="009C6187">
        <w:rPr>
          <w:rFonts w:ascii="Arial" w:hAnsi="Arial" w:cs="Arial"/>
          <w:lang w:eastAsia="ar-SA"/>
        </w:rPr>
        <w:t>Wobec powyższego, proszę Wysoką Radę o przyjęcie przedłożonej uchwały.</w:t>
      </w:r>
      <w:bookmarkStart w:id="5" w:name="_GoBack"/>
      <w:bookmarkEnd w:id="5"/>
      <w:r w:rsidR="0042529C" w:rsidRPr="009C6187">
        <w:rPr>
          <w:rFonts w:ascii="Arial" w:hAnsi="Arial" w:cs="Arial"/>
          <w:lang w:eastAsia="ar-SA"/>
        </w:rPr>
        <w:t xml:space="preserve"> </w:t>
      </w:r>
    </w:p>
    <w:p w14:paraId="3E4ED647" w14:textId="77777777" w:rsidR="00E41B97" w:rsidRPr="009C6187" w:rsidRDefault="00E41B97" w:rsidP="009C6187">
      <w:pPr>
        <w:spacing w:line="276" w:lineRule="auto"/>
        <w:rPr>
          <w:rFonts w:ascii="Arial" w:hAnsi="Arial" w:cs="Arial"/>
        </w:rPr>
      </w:pPr>
    </w:p>
    <w:sectPr w:rsidR="00E41B97" w:rsidRPr="009C6187" w:rsidSect="00A55AB6">
      <w:pgSz w:w="11906" w:h="16838"/>
      <w:pgMar w:top="709"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FF52B176"/>
    <w:name w:val="WW8Num3"/>
    <w:lvl w:ilvl="0">
      <w:start w:val="1"/>
      <w:numFmt w:val="decimal"/>
      <w:lvlText w:val="%1."/>
      <w:lvlJc w:val="left"/>
      <w:pPr>
        <w:tabs>
          <w:tab w:val="num" w:pos="770"/>
        </w:tabs>
        <w:ind w:left="770" w:hanging="360"/>
      </w:pPr>
      <w:rPr>
        <w:rFonts w:ascii="Arial Narrow" w:hAnsi="Arial Narrow" w:cs="Arial Narrow" w:hint="default"/>
        <w:b w:val="0"/>
        <w:bCs/>
      </w:rPr>
    </w:lvl>
  </w:abstractNum>
  <w:abstractNum w:abstractNumId="1" w15:restartNumberingAfterBreak="0">
    <w:nsid w:val="188B4C43"/>
    <w:multiLevelType w:val="hybridMultilevel"/>
    <w:tmpl w:val="E0526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255915"/>
    <w:multiLevelType w:val="hybridMultilevel"/>
    <w:tmpl w:val="D818BC3E"/>
    <w:lvl w:ilvl="0" w:tplc="A32C7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D0D125D"/>
    <w:multiLevelType w:val="hybridMultilevel"/>
    <w:tmpl w:val="2E225A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961A50"/>
    <w:multiLevelType w:val="hybridMultilevel"/>
    <w:tmpl w:val="35044628"/>
    <w:lvl w:ilvl="0" w:tplc="A55C314E">
      <w:start w:val="1"/>
      <w:numFmt w:val="lowerLetter"/>
      <w:lvlText w:val="%1)"/>
      <w:lvlJc w:val="left"/>
      <w:pPr>
        <w:ind w:left="1490" w:hanging="360"/>
      </w:pPr>
      <w:rPr>
        <w:rFonts w:hint="default"/>
      </w:r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5" w15:restartNumberingAfterBreak="0">
    <w:nsid w:val="6FA267C0"/>
    <w:multiLevelType w:val="hybridMultilevel"/>
    <w:tmpl w:val="2C1220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787321FD"/>
    <w:multiLevelType w:val="hybridMultilevel"/>
    <w:tmpl w:val="11B48910"/>
    <w:lvl w:ilvl="0" w:tplc="9F400012">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B6"/>
    <w:rsid w:val="00097C44"/>
    <w:rsid w:val="00140A58"/>
    <w:rsid w:val="001E5167"/>
    <w:rsid w:val="003B7A4B"/>
    <w:rsid w:val="0042529C"/>
    <w:rsid w:val="00431E7B"/>
    <w:rsid w:val="00485C42"/>
    <w:rsid w:val="004B7038"/>
    <w:rsid w:val="004E6D8B"/>
    <w:rsid w:val="00665571"/>
    <w:rsid w:val="00726BF4"/>
    <w:rsid w:val="00896D21"/>
    <w:rsid w:val="009C6187"/>
    <w:rsid w:val="00A55AB6"/>
    <w:rsid w:val="00B25246"/>
    <w:rsid w:val="00B61912"/>
    <w:rsid w:val="00B845A5"/>
    <w:rsid w:val="00BC3BB5"/>
    <w:rsid w:val="00C0415D"/>
    <w:rsid w:val="00E41B97"/>
    <w:rsid w:val="00E71168"/>
    <w:rsid w:val="00EC5E3D"/>
    <w:rsid w:val="00EF2C4A"/>
    <w:rsid w:val="00F420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FF43"/>
  <w15:chartTrackingRefBased/>
  <w15:docId w15:val="{6DC35AD8-FE88-4B19-B39B-BC02EFAD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55AB6"/>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A55A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A55A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55AB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55AB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55AB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55AB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5AB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5AB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5AB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5AB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A55AB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55AB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55AB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55AB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55AB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5AB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5AB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5AB6"/>
    <w:rPr>
      <w:rFonts w:eastAsiaTheme="majorEastAsia" w:cstheme="majorBidi"/>
      <w:color w:val="272727" w:themeColor="text1" w:themeTint="D8"/>
    </w:rPr>
  </w:style>
  <w:style w:type="paragraph" w:styleId="Tytu">
    <w:name w:val="Title"/>
    <w:basedOn w:val="Normalny"/>
    <w:next w:val="Normalny"/>
    <w:link w:val="TytuZnak"/>
    <w:uiPriority w:val="10"/>
    <w:qFormat/>
    <w:rsid w:val="00A55AB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5AB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5AB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5AB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5AB6"/>
    <w:pPr>
      <w:spacing w:before="160"/>
      <w:jc w:val="center"/>
    </w:pPr>
    <w:rPr>
      <w:i/>
      <w:iCs/>
      <w:color w:val="404040" w:themeColor="text1" w:themeTint="BF"/>
    </w:rPr>
  </w:style>
  <w:style w:type="character" w:customStyle="1" w:styleId="CytatZnak">
    <w:name w:val="Cytat Znak"/>
    <w:basedOn w:val="Domylnaczcionkaakapitu"/>
    <w:link w:val="Cytat"/>
    <w:uiPriority w:val="29"/>
    <w:rsid w:val="00A55AB6"/>
    <w:rPr>
      <w:i/>
      <w:iCs/>
      <w:color w:val="404040" w:themeColor="text1" w:themeTint="BF"/>
    </w:rPr>
  </w:style>
  <w:style w:type="paragraph" w:styleId="Akapitzlist">
    <w:name w:val="List Paragraph"/>
    <w:basedOn w:val="Normalny"/>
    <w:uiPriority w:val="34"/>
    <w:qFormat/>
    <w:rsid w:val="00A55AB6"/>
    <w:pPr>
      <w:ind w:left="720"/>
      <w:contextualSpacing/>
    </w:pPr>
  </w:style>
  <w:style w:type="character" w:styleId="Wyrnienieintensywne">
    <w:name w:val="Intense Emphasis"/>
    <w:basedOn w:val="Domylnaczcionkaakapitu"/>
    <w:uiPriority w:val="21"/>
    <w:qFormat/>
    <w:rsid w:val="00A55AB6"/>
    <w:rPr>
      <w:i/>
      <w:iCs/>
      <w:color w:val="2F5496" w:themeColor="accent1" w:themeShade="BF"/>
    </w:rPr>
  </w:style>
  <w:style w:type="paragraph" w:styleId="Cytatintensywny">
    <w:name w:val="Intense Quote"/>
    <w:basedOn w:val="Normalny"/>
    <w:next w:val="Normalny"/>
    <w:link w:val="CytatintensywnyZnak"/>
    <w:uiPriority w:val="30"/>
    <w:qFormat/>
    <w:rsid w:val="00A55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55AB6"/>
    <w:rPr>
      <w:i/>
      <w:iCs/>
      <w:color w:val="2F5496" w:themeColor="accent1" w:themeShade="BF"/>
    </w:rPr>
  </w:style>
  <w:style w:type="character" w:styleId="Odwoanieintensywne">
    <w:name w:val="Intense Reference"/>
    <w:basedOn w:val="Domylnaczcionkaakapitu"/>
    <w:uiPriority w:val="32"/>
    <w:qFormat/>
    <w:rsid w:val="00A55AB6"/>
    <w:rPr>
      <w:b/>
      <w:bCs/>
      <w:smallCaps/>
      <w:color w:val="2F5496" w:themeColor="accent1" w:themeShade="BF"/>
      <w:spacing w:val="5"/>
    </w:rPr>
  </w:style>
  <w:style w:type="paragraph" w:styleId="Bezodstpw">
    <w:name w:val="No Spacing"/>
    <w:uiPriority w:val="1"/>
    <w:qFormat/>
    <w:rsid w:val="00A55AB6"/>
    <w:pPr>
      <w:suppressAutoHyphens/>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4482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UCHWAŁA NR XXIV/94/2025 RADY MIASTA WŁOCŁAWEK z dnia 30 września 2025 r.</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XXIV/94/2025 RADY MIASTA WŁOCŁAWEK z dnia 30 września 2025 r.</dc:title>
  <dc:subject/>
  <dc:creator>Magdalena Kalinowska</dc:creator>
  <cp:keywords/>
  <dc:description/>
  <cp:lastModifiedBy>Małgorzata Feliniak</cp:lastModifiedBy>
  <cp:revision>3</cp:revision>
  <cp:lastPrinted>2025-10-02T12:11:00Z</cp:lastPrinted>
  <dcterms:created xsi:type="dcterms:W3CDTF">2025-10-07T12:26:00Z</dcterms:created>
  <dcterms:modified xsi:type="dcterms:W3CDTF">2025-10-07T12:28:00Z</dcterms:modified>
</cp:coreProperties>
</file>