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10C" w:rsidRDefault="006B6579" w:rsidP="00D1525D">
      <w:pPr>
        <w:pStyle w:val="Nagwek1"/>
        <w:rPr>
          <w:rFonts w:ascii="Arial" w:hAnsi="Arial" w:cs="Arial"/>
          <w:sz w:val="24"/>
          <w:szCs w:val="24"/>
        </w:rPr>
      </w:pPr>
      <w:r w:rsidRPr="00D1525D">
        <w:rPr>
          <w:rFonts w:ascii="Arial" w:hAnsi="Arial" w:cs="Arial"/>
          <w:sz w:val="24"/>
          <w:szCs w:val="24"/>
        </w:rPr>
        <w:t>U</w:t>
      </w:r>
      <w:r w:rsidR="00CB0E0D" w:rsidRPr="00D1525D">
        <w:rPr>
          <w:rFonts w:ascii="Arial" w:hAnsi="Arial" w:cs="Arial"/>
          <w:sz w:val="24"/>
          <w:szCs w:val="24"/>
        </w:rPr>
        <w:t>CHWAŁA NR</w:t>
      </w:r>
      <w:r w:rsidR="00AB27E7" w:rsidRPr="00D1525D">
        <w:rPr>
          <w:rFonts w:ascii="Arial" w:hAnsi="Arial" w:cs="Arial"/>
          <w:sz w:val="24"/>
          <w:szCs w:val="24"/>
        </w:rPr>
        <w:t xml:space="preserve"> XIX/60/2025</w:t>
      </w:r>
      <w:r w:rsidR="00FC7016" w:rsidRPr="00D1525D">
        <w:rPr>
          <w:rFonts w:ascii="Arial" w:hAnsi="Arial" w:cs="Arial"/>
          <w:sz w:val="24"/>
          <w:szCs w:val="24"/>
        </w:rPr>
        <w:t xml:space="preserve"> </w:t>
      </w:r>
      <w:r w:rsidRPr="00D1525D">
        <w:rPr>
          <w:rFonts w:ascii="Arial" w:hAnsi="Arial" w:cs="Arial"/>
          <w:sz w:val="24"/>
          <w:szCs w:val="24"/>
        </w:rPr>
        <w:t>R</w:t>
      </w:r>
      <w:r w:rsidR="00CB0E0D" w:rsidRPr="00D1525D">
        <w:rPr>
          <w:rFonts w:ascii="Arial" w:hAnsi="Arial" w:cs="Arial"/>
          <w:sz w:val="24"/>
          <w:szCs w:val="24"/>
        </w:rPr>
        <w:t>ADY MIASTA WŁOCŁAWEK</w:t>
      </w:r>
      <w:r w:rsidR="00FC7016" w:rsidRPr="00D1525D">
        <w:rPr>
          <w:rFonts w:ascii="Arial" w:hAnsi="Arial" w:cs="Arial"/>
          <w:sz w:val="24"/>
          <w:szCs w:val="24"/>
        </w:rPr>
        <w:t xml:space="preserve"> </w:t>
      </w:r>
      <w:r w:rsidRPr="00D1525D">
        <w:rPr>
          <w:rFonts w:ascii="Arial" w:hAnsi="Arial" w:cs="Arial"/>
          <w:sz w:val="24"/>
          <w:szCs w:val="24"/>
        </w:rPr>
        <w:t>z dnia</w:t>
      </w:r>
      <w:r w:rsidR="00AB27E7" w:rsidRPr="00D1525D">
        <w:rPr>
          <w:rFonts w:ascii="Arial" w:hAnsi="Arial" w:cs="Arial"/>
          <w:sz w:val="24"/>
          <w:szCs w:val="24"/>
        </w:rPr>
        <w:t xml:space="preserve"> 3 czerwca 2025 r.</w:t>
      </w:r>
      <w:r w:rsidR="00D1525D">
        <w:rPr>
          <w:rFonts w:ascii="Arial" w:hAnsi="Arial" w:cs="Arial"/>
          <w:sz w:val="24"/>
          <w:szCs w:val="24"/>
        </w:rPr>
        <w:t xml:space="preserve"> </w:t>
      </w:r>
    </w:p>
    <w:p w:rsidR="00D1525D" w:rsidRPr="00D1525D" w:rsidRDefault="00D1525D" w:rsidP="00D1525D"/>
    <w:p w:rsidR="00AE466A" w:rsidRPr="00FC7016" w:rsidRDefault="001B710C" w:rsidP="00FC7016">
      <w:pPr>
        <w:spacing w:line="276" w:lineRule="auto"/>
        <w:rPr>
          <w:rFonts w:ascii="Arial" w:hAnsi="Arial" w:cs="Arial"/>
        </w:rPr>
      </w:pPr>
      <w:r w:rsidRPr="00FC7016">
        <w:rPr>
          <w:rFonts w:ascii="Arial" w:hAnsi="Arial" w:cs="Arial"/>
        </w:rPr>
        <w:t xml:space="preserve">w sprawie </w:t>
      </w:r>
      <w:r w:rsidR="007634B6" w:rsidRPr="00FC7016">
        <w:rPr>
          <w:rFonts w:ascii="Arial" w:hAnsi="Arial" w:cs="Arial"/>
        </w:rPr>
        <w:t>rozpatrzenia</w:t>
      </w:r>
      <w:r w:rsidR="00BC48FA" w:rsidRPr="00FC7016">
        <w:rPr>
          <w:rFonts w:ascii="Arial" w:hAnsi="Arial" w:cs="Arial"/>
        </w:rPr>
        <w:t xml:space="preserve"> </w:t>
      </w:r>
      <w:r w:rsidR="00D031A0" w:rsidRPr="00FC7016">
        <w:rPr>
          <w:rFonts w:ascii="Arial" w:hAnsi="Arial" w:cs="Arial"/>
        </w:rPr>
        <w:t>petycji</w:t>
      </w:r>
      <w:r w:rsidR="006F6B78" w:rsidRPr="00FC7016">
        <w:rPr>
          <w:rFonts w:ascii="Arial" w:hAnsi="Arial" w:cs="Arial"/>
        </w:rPr>
        <w:t xml:space="preserve"> Klubu Konfederacji Miasta Włocławek</w:t>
      </w:r>
      <w:r w:rsidR="00A50E58" w:rsidRPr="00FC7016">
        <w:rPr>
          <w:rFonts w:ascii="Arial" w:hAnsi="Arial" w:cs="Arial"/>
        </w:rPr>
        <w:t xml:space="preserve"> </w:t>
      </w:r>
    </w:p>
    <w:p w:rsidR="00494B20" w:rsidRPr="00FC7016" w:rsidRDefault="00494B20" w:rsidP="00FC7016">
      <w:pPr>
        <w:spacing w:line="276" w:lineRule="auto"/>
        <w:rPr>
          <w:rFonts w:ascii="Arial" w:hAnsi="Arial" w:cs="Arial"/>
        </w:rPr>
      </w:pPr>
    </w:p>
    <w:p w:rsidR="007634B6" w:rsidRPr="00FC7016" w:rsidRDefault="007634B6" w:rsidP="00FC7016">
      <w:pPr>
        <w:spacing w:line="276" w:lineRule="auto"/>
        <w:rPr>
          <w:rFonts w:ascii="Arial" w:hAnsi="Arial" w:cs="Arial"/>
        </w:rPr>
      </w:pPr>
      <w:r w:rsidRPr="00FC7016">
        <w:rPr>
          <w:rFonts w:ascii="Arial" w:hAnsi="Arial" w:cs="Arial"/>
        </w:rPr>
        <w:t xml:space="preserve">Na podstawie art. 18 ust. 2 pkt 15 ustawy z dnia 8 marca 1990 roku o samorządzie gminnym </w:t>
      </w:r>
      <w:r w:rsidR="00E0056B" w:rsidRPr="00FC7016">
        <w:rPr>
          <w:rFonts w:ascii="Arial" w:hAnsi="Arial" w:cs="Arial"/>
        </w:rPr>
        <w:t>Dz. U. z 2024 r. poz.1465, 1572, 1907, 1940)</w:t>
      </w:r>
      <w:r w:rsidRPr="00FC7016">
        <w:rPr>
          <w:rFonts w:ascii="Arial" w:hAnsi="Arial" w:cs="Arial"/>
        </w:rPr>
        <w:t>, w związku z art. 9 ust. 2 ustawy z dnia</w:t>
      </w:r>
      <w:r w:rsidR="00FC7016">
        <w:rPr>
          <w:rFonts w:ascii="Arial" w:hAnsi="Arial" w:cs="Arial"/>
        </w:rPr>
        <w:t xml:space="preserve"> </w:t>
      </w:r>
      <w:r w:rsidRPr="00FC7016">
        <w:rPr>
          <w:rFonts w:ascii="Arial" w:hAnsi="Arial" w:cs="Arial"/>
        </w:rPr>
        <w:t>11 lipca 2014 r. o petycjach (Dz. U. z 2018 r. poz. 870)</w:t>
      </w:r>
    </w:p>
    <w:p w:rsidR="007634B6" w:rsidRPr="00FC7016" w:rsidRDefault="007634B6" w:rsidP="00FC7016">
      <w:pPr>
        <w:spacing w:line="276" w:lineRule="auto"/>
        <w:rPr>
          <w:rFonts w:ascii="Arial" w:hAnsi="Arial" w:cs="Arial"/>
        </w:rPr>
      </w:pPr>
    </w:p>
    <w:p w:rsidR="007634B6" w:rsidRPr="00FC7016" w:rsidRDefault="007634B6" w:rsidP="00FC7016">
      <w:pPr>
        <w:spacing w:line="276" w:lineRule="auto"/>
        <w:rPr>
          <w:rFonts w:ascii="Arial" w:hAnsi="Arial" w:cs="Arial"/>
        </w:rPr>
      </w:pPr>
    </w:p>
    <w:p w:rsidR="007634B6" w:rsidRPr="00FC7016" w:rsidRDefault="007634B6" w:rsidP="00FC7016">
      <w:pPr>
        <w:spacing w:line="276" w:lineRule="auto"/>
        <w:rPr>
          <w:rFonts w:ascii="Arial" w:hAnsi="Arial" w:cs="Arial"/>
        </w:rPr>
      </w:pPr>
      <w:r w:rsidRPr="00FC7016">
        <w:rPr>
          <w:rFonts w:ascii="Arial" w:hAnsi="Arial" w:cs="Arial"/>
        </w:rPr>
        <w:t>uchwala się, co następuje:</w:t>
      </w:r>
    </w:p>
    <w:p w:rsidR="000B2CEC" w:rsidRPr="00FC7016" w:rsidRDefault="000B2CEC" w:rsidP="00FC7016">
      <w:pPr>
        <w:spacing w:line="276" w:lineRule="auto"/>
        <w:rPr>
          <w:rFonts w:ascii="Arial" w:hAnsi="Arial" w:cs="Arial"/>
        </w:rPr>
      </w:pPr>
    </w:p>
    <w:p w:rsidR="007634B6" w:rsidRPr="00FC7016" w:rsidRDefault="007634B6" w:rsidP="00FC7016">
      <w:pPr>
        <w:spacing w:line="276" w:lineRule="auto"/>
        <w:ind w:firstLine="708"/>
        <w:contextualSpacing/>
        <w:rPr>
          <w:rFonts w:ascii="Arial" w:hAnsi="Arial" w:cs="Arial"/>
        </w:rPr>
      </w:pPr>
      <w:r w:rsidRPr="00FC7016">
        <w:rPr>
          <w:rFonts w:ascii="Arial" w:hAnsi="Arial" w:cs="Arial"/>
        </w:rPr>
        <w:t xml:space="preserve">§ 1. Uznać petycję </w:t>
      </w:r>
      <w:r w:rsidR="006F6B78" w:rsidRPr="00FC7016">
        <w:rPr>
          <w:rFonts w:ascii="Arial" w:hAnsi="Arial" w:cs="Arial"/>
        </w:rPr>
        <w:t xml:space="preserve">Klubu Konfederacji Miasta Włocławek </w:t>
      </w:r>
      <w:r w:rsidRPr="00FC7016">
        <w:rPr>
          <w:rFonts w:ascii="Arial" w:hAnsi="Arial" w:cs="Arial"/>
        </w:rPr>
        <w:t xml:space="preserve">w sprawie </w:t>
      </w:r>
      <w:r w:rsidR="006F6B78" w:rsidRPr="00FC7016">
        <w:rPr>
          <w:rFonts w:ascii="Arial" w:hAnsi="Arial" w:cs="Arial"/>
        </w:rPr>
        <w:t xml:space="preserve">podjęcia uchwały kierunkowej, zobowiązującej Prezydenta Miasta Włocławek do użycia wszelkich prawnych </w:t>
      </w:r>
      <w:r w:rsidR="00CA254B" w:rsidRPr="00FC7016">
        <w:rPr>
          <w:rFonts w:ascii="Arial" w:hAnsi="Arial" w:cs="Arial"/>
        </w:rPr>
        <w:t>środków</w:t>
      </w:r>
      <w:r w:rsidR="006F6B78" w:rsidRPr="00FC7016">
        <w:rPr>
          <w:rFonts w:ascii="Arial" w:hAnsi="Arial" w:cs="Arial"/>
        </w:rPr>
        <w:t xml:space="preserve"> uniemożliwiających utworzenie na terenie miasta centrum integracji cudzoziemców oraz innych ośrodków dla imigrantów, którzy nielegalnie przedostali się lub będą relokowani z innych krajów Unii Europejskiej na terytorium Rzeczypospolitej </w:t>
      </w:r>
      <w:r w:rsidR="00CA254B" w:rsidRPr="00FC7016">
        <w:rPr>
          <w:rFonts w:ascii="Arial" w:hAnsi="Arial" w:cs="Arial"/>
        </w:rPr>
        <w:t xml:space="preserve">Polskiej </w:t>
      </w:r>
      <w:r w:rsidRPr="00FC7016">
        <w:rPr>
          <w:rFonts w:ascii="Arial" w:hAnsi="Arial" w:cs="Arial"/>
        </w:rPr>
        <w:t>za zasadną.</w:t>
      </w:r>
      <w:r w:rsidR="00FC7016">
        <w:rPr>
          <w:rFonts w:ascii="Arial" w:hAnsi="Arial" w:cs="Arial"/>
        </w:rPr>
        <w:t xml:space="preserve"> </w:t>
      </w:r>
    </w:p>
    <w:p w:rsidR="007634B6" w:rsidRPr="00FC7016" w:rsidRDefault="007634B6" w:rsidP="00FC7016">
      <w:pPr>
        <w:spacing w:line="276" w:lineRule="auto"/>
        <w:ind w:left="705" w:hanging="705"/>
        <w:rPr>
          <w:rFonts w:ascii="Arial" w:hAnsi="Arial" w:cs="Arial"/>
        </w:rPr>
      </w:pPr>
    </w:p>
    <w:p w:rsidR="007634B6" w:rsidRPr="00FC7016" w:rsidRDefault="007634B6" w:rsidP="00FC7016">
      <w:pPr>
        <w:spacing w:line="276" w:lineRule="auto"/>
        <w:ind w:firstLine="426"/>
        <w:rPr>
          <w:rFonts w:ascii="Arial" w:hAnsi="Arial" w:cs="Arial"/>
        </w:rPr>
      </w:pPr>
      <w:r w:rsidRPr="00FC7016">
        <w:rPr>
          <w:rFonts w:ascii="Arial" w:hAnsi="Arial" w:cs="Arial"/>
        </w:rPr>
        <w:t>§ 2. Sposób rozpatrzenia petycji zawarty jest w uzasadnieniu do uchwały.</w:t>
      </w:r>
    </w:p>
    <w:p w:rsidR="007634B6" w:rsidRPr="00FC7016" w:rsidRDefault="007634B6" w:rsidP="00FC7016">
      <w:pPr>
        <w:spacing w:line="276" w:lineRule="auto"/>
        <w:ind w:left="705" w:hanging="705"/>
        <w:rPr>
          <w:rFonts w:ascii="Arial" w:hAnsi="Arial" w:cs="Arial"/>
        </w:rPr>
      </w:pPr>
    </w:p>
    <w:p w:rsidR="007634B6" w:rsidRPr="00FC7016" w:rsidRDefault="007634B6" w:rsidP="00FC7016">
      <w:pPr>
        <w:spacing w:line="276" w:lineRule="auto"/>
        <w:ind w:firstLine="426"/>
        <w:rPr>
          <w:rFonts w:ascii="Arial" w:hAnsi="Arial" w:cs="Arial"/>
        </w:rPr>
      </w:pPr>
      <w:r w:rsidRPr="00FC7016">
        <w:rPr>
          <w:rFonts w:ascii="Arial" w:hAnsi="Arial" w:cs="Arial"/>
        </w:rPr>
        <w:t>§ 3. Zobowiązać Przewodnicząc</w:t>
      </w:r>
      <w:r w:rsidR="000B2CEC" w:rsidRPr="00FC7016">
        <w:rPr>
          <w:rFonts w:ascii="Arial" w:hAnsi="Arial" w:cs="Arial"/>
        </w:rPr>
        <w:t>ą</w:t>
      </w:r>
      <w:r w:rsidRPr="00FC7016">
        <w:rPr>
          <w:rFonts w:ascii="Arial" w:hAnsi="Arial" w:cs="Arial"/>
        </w:rPr>
        <w:t xml:space="preserve"> Rady Miasta do udzielenia odpowiedzi wnosząc</w:t>
      </w:r>
      <w:r w:rsidR="00E81E02" w:rsidRPr="00FC7016">
        <w:rPr>
          <w:rFonts w:ascii="Arial" w:hAnsi="Arial" w:cs="Arial"/>
        </w:rPr>
        <w:t>ym</w:t>
      </w:r>
      <w:r w:rsidRPr="00FC7016">
        <w:rPr>
          <w:rFonts w:ascii="Arial" w:hAnsi="Arial" w:cs="Arial"/>
        </w:rPr>
        <w:t xml:space="preserve"> petycję</w:t>
      </w:r>
      <w:r w:rsidR="00FC7016">
        <w:rPr>
          <w:rFonts w:ascii="Arial" w:hAnsi="Arial" w:cs="Arial"/>
        </w:rPr>
        <w:t xml:space="preserve"> </w:t>
      </w:r>
      <w:r w:rsidRPr="00FC7016">
        <w:rPr>
          <w:rFonts w:ascii="Arial" w:hAnsi="Arial" w:cs="Arial"/>
        </w:rPr>
        <w:t xml:space="preserve">i przekazania treści uchwały wraz z uzasadnieniem. </w:t>
      </w:r>
    </w:p>
    <w:p w:rsidR="007634B6" w:rsidRPr="00FC7016" w:rsidRDefault="007634B6" w:rsidP="00FC7016">
      <w:pPr>
        <w:spacing w:line="276" w:lineRule="auto"/>
        <w:ind w:left="705" w:hanging="705"/>
        <w:rPr>
          <w:rFonts w:ascii="Arial" w:hAnsi="Arial" w:cs="Arial"/>
        </w:rPr>
      </w:pPr>
    </w:p>
    <w:p w:rsidR="00D1525D" w:rsidRDefault="007634B6" w:rsidP="00D1525D">
      <w:pPr>
        <w:spacing w:line="276" w:lineRule="auto"/>
        <w:ind w:firstLine="426"/>
        <w:rPr>
          <w:rFonts w:ascii="Arial" w:hAnsi="Arial" w:cs="Arial"/>
        </w:rPr>
      </w:pPr>
      <w:r w:rsidRPr="00FC7016">
        <w:rPr>
          <w:rFonts w:ascii="Arial" w:hAnsi="Arial" w:cs="Arial"/>
        </w:rPr>
        <w:t>§ 4. Uchwała wchodzi w życie z dniem podjęcia.</w:t>
      </w:r>
      <w:r w:rsidR="00D1525D">
        <w:rPr>
          <w:rFonts w:ascii="Arial" w:hAnsi="Arial" w:cs="Arial"/>
        </w:rPr>
        <w:t xml:space="preserve"> </w:t>
      </w:r>
    </w:p>
    <w:p w:rsidR="00D1525D" w:rsidRDefault="000B2CEC" w:rsidP="00D1525D">
      <w:pPr>
        <w:spacing w:line="276" w:lineRule="auto"/>
        <w:ind w:firstLine="426"/>
        <w:rPr>
          <w:rFonts w:ascii="Arial" w:hAnsi="Arial" w:cs="Arial"/>
        </w:rPr>
      </w:pPr>
      <w:r w:rsidRPr="00FC7016">
        <w:rPr>
          <w:rFonts w:ascii="Arial" w:hAnsi="Arial" w:cs="Arial"/>
        </w:rPr>
        <w:t>P</w:t>
      </w:r>
      <w:r w:rsidR="001B710C" w:rsidRPr="00FC7016">
        <w:rPr>
          <w:rFonts w:ascii="Arial" w:hAnsi="Arial" w:cs="Arial"/>
        </w:rPr>
        <w:t>rzewodnicząc</w:t>
      </w:r>
      <w:r w:rsidR="00EB0BAD" w:rsidRPr="00FC7016">
        <w:rPr>
          <w:rFonts w:ascii="Arial" w:hAnsi="Arial" w:cs="Arial"/>
        </w:rPr>
        <w:t>a</w:t>
      </w:r>
      <w:r w:rsidR="00D1525D">
        <w:rPr>
          <w:rFonts w:ascii="Arial" w:hAnsi="Arial" w:cs="Arial"/>
        </w:rPr>
        <w:t xml:space="preserve"> </w:t>
      </w:r>
      <w:r w:rsidR="001B710C" w:rsidRPr="00FC7016">
        <w:rPr>
          <w:rFonts w:ascii="Arial" w:hAnsi="Arial" w:cs="Arial"/>
        </w:rPr>
        <w:t>Rady Miasta</w:t>
      </w:r>
      <w:r w:rsidR="00D1525D">
        <w:rPr>
          <w:rFonts w:ascii="Arial" w:hAnsi="Arial" w:cs="Arial"/>
        </w:rPr>
        <w:t xml:space="preserve"> </w:t>
      </w:r>
      <w:r w:rsidRPr="00FC7016">
        <w:rPr>
          <w:rFonts w:ascii="Arial" w:hAnsi="Arial" w:cs="Arial"/>
        </w:rPr>
        <w:t>Ewa Szczepańska</w:t>
      </w:r>
    </w:p>
    <w:p w:rsidR="00D1525D" w:rsidRDefault="00D1525D" w:rsidP="00D1525D">
      <w:r>
        <w:br w:type="page"/>
      </w:r>
    </w:p>
    <w:p w:rsidR="000B2CEC" w:rsidRPr="00FC7016" w:rsidRDefault="000B2CEC" w:rsidP="00FC7016">
      <w:pPr>
        <w:spacing w:line="276" w:lineRule="auto"/>
        <w:rPr>
          <w:rFonts w:ascii="Arial" w:hAnsi="Arial" w:cs="Arial"/>
        </w:rPr>
      </w:pPr>
    </w:p>
    <w:p w:rsidR="004E498A" w:rsidRDefault="004E498A" w:rsidP="00D1525D">
      <w:pPr>
        <w:pStyle w:val="Nagwek2"/>
        <w:rPr>
          <w:rFonts w:ascii="Arial" w:eastAsiaTheme="minorHAnsi" w:hAnsi="Arial" w:cs="Arial"/>
          <w:sz w:val="24"/>
          <w:szCs w:val="24"/>
          <w:lang w:eastAsia="en-US"/>
        </w:rPr>
      </w:pPr>
      <w:r w:rsidRPr="00D1525D">
        <w:rPr>
          <w:rFonts w:ascii="Arial" w:eastAsiaTheme="minorHAnsi" w:hAnsi="Arial" w:cs="Arial"/>
          <w:sz w:val="24"/>
          <w:szCs w:val="24"/>
          <w:lang w:eastAsia="en-US"/>
        </w:rPr>
        <w:t>UZASADNIENIE</w:t>
      </w:r>
    </w:p>
    <w:p w:rsidR="00D1525D" w:rsidRPr="00D1525D" w:rsidRDefault="00D1525D" w:rsidP="00D1525D">
      <w:pPr>
        <w:rPr>
          <w:rFonts w:eastAsiaTheme="minorHAnsi"/>
          <w:lang w:eastAsia="en-US"/>
        </w:rPr>
      </w:pPr>
    </w:p>
    <w:p w:rsidR="006F6B78" w:rsidRPr="00FC7016" w:rsidRDefault="006F6B78" w:rsidP="00FC7016">
      <w:pPr>
        <w:spacing w:after="160" w:line="276" w:lineRule="auto"/>
        <w:rPr>
          <w:rFonts w:ascii="Arial" w:eastAsiaTheme="minorHAnsi" w:hAnsi="Arial" w:cs="Arial"/>
          <w:lang w:eastAsia="en-US"/>
        </w:rPr>
      </w:pPr>
      <w:r w:rsidRPr="00FC7016">
        <w:rPr>
          <w:rFonts w:ascii="Arial" w:eastAsiaTheme="minorHAnsi" w:hAnsi="Arial" w:cs="Arial"/>
          <w:lang w:eastAsia="en-US"/>
        </w:rPr>
        <w:t xml:space="preserve">Podczas posiedzenia w dniu 13 marca 2025 roku, Komisja Skarg, Wniosków i Petycji obradowała nad petycją złożoną do Rady Miasta Włocławek przez Klub Konfederacji Miasta Włocławek w dniu 16 grudnia 2024 roku, </w:t>
      </w:r>
      <w:bookmarkStart w:id="0" w:name="_Hlk193100329"/>
      <w:r w:rsidRPr="00FC7016">
        <w:rPr>
          <w:rFonts w:ascii="Arial" w:eastAsiaTheme="minorHAnsi" w:hAnsi="Arial" w:cs="Arial"/>
          <w:lang w:eastAsia="en-US"/>
        </w:rPr>
        <w:t>dotyczącą planów utworzenia we Włocławku centrum integracji cudzoziemców.</w:t>
      </w:r>
    </w:p>
    <w:p w:rsidR="006F6B78" w:rsidRPr="00FC7016" w:rsidRDefault="006F6B78" w:rsidP="00FC7016">
      <w:pPr>
        <w:spacing w:after="160" w:line="276" w:lineRule="auto"/>
        <w:rPr>
          <w:rFonts w:ascii="Arial" w:eastAsiaTheme="minorHAnsi" w:hAnsi="Arial" w:cs="Arial"/>
          <w:lang w:eastAsia="en-US"/>
        </w:rPr>
      </w:pPr>
      <w:r w:rsidRPr="00FC7016">
        <w:rPr>
          <w:rFonts w:ascii="Arial" w:eastAsiaTheme="minorHAnsi" w:hAnsi="Arial" w:cs="Arial"/>
          <w:lang w:eastAsia="en-US"/>
        </w:rPr>
        <w:t xml:space="preserve">Petycja zawiera wezwanie Rady Miasta Włocławek do podjęcia uchwały kierunkowej, zobowiązującej samorządową władzę wykonawczą-Prezydenta Miasta Włocławek, do użycia wszelkich prawnych metod, aby nie dopuścić do utworzenia na terenie miasta centrum integracji cudzoziemców, ani jakichkolwiek innych ośrodków dla imigrantów, którzy nielegalnie przedostali się do Polski lub będą do niej relokowani z innych krajów Unii Europejskiej. </w:t>
      </w:r>
    </w:p>
    <w:bookmarkEnd w:id="0"/>
    <w:p w:rsidR="006F6B78" w:rsidRPr="00FC7016" w:rsidRDefault="006F6B78" w:rsidP="00FC7016">
      <w:pPr>
        <w:spacing w:line="276" w:lineRule="auto"/>
        <w:rPr>
          <w:rFonts w:ascii="Arial" w:eastAsiaTheme="minorHAnsi" w:hAnsi="Arial" w:cs="Arial"/>
          <w:lang w:eastAsia="en-US"/>
        </w:rPr>
      </w:pPr>
      <w:r w:rsidRPr="00FC7016">
        <w:rPr>
          <w:rFonts w:ascii="Arial" w:eastAsiaTheme="minorHAnsi" w:hAnsi="Arial" w:cs="Arial"/>
          <w:lang w:eastAsia="en-US"/>
        </w:rPr>
        <w:t>Komisja Skarg, Wniosków i Petycji zapoznała się z treścią dokumentów związanych z procedowanym zagadnieniem, zawierających pismo Marszałka Województwa Kujawsko-Pomorskiego znak: SN-I-915.1.2025 z dnia 06 lutego 2025 roku oraz opinię prawną, wyrażoną w korespondencji znak: OPIK. BOM. 152.1.2025 z dnia 25 lutego 2025 roku i ustaliła co następuje:</w:t>
      </w:r>
    </w:p>
    <w:p w:rsidR="006F6B78" w:rsidRPr="00FC7016" w:rsidRDefault="006F6B78" w:rsidP="00FC7016">
      <w:pPr>
        <w:spacing w:line="276" w:lineRule="auto"/>
        <w:rPr>
          <w:rFonts w:ascii="Arial" w:eastAsiaTheme="minorHAnsi" w:hAnsi="Arial" w:cs="Arial"/>
          <w:lang w:eastAsia="en-US"/>
        </w:rPr>
      </w:pPr>
    </w:p>
    <w:p w:rsidR="006F6B78" w:rsidRPr="00FC7016" w:rsidRDefault="006F6B78" w:rsidP="00FC7016">
      <w:pPr>
        <w:spacing w:line="276" w:lineRule="auto"/>
        <w:rPr>
          <w:rFonts w:ascii="Arial" w:eastAsiaTheme="minorHAnsi" w:hAnsi="Arial" w:cs="Arial"/>
          <w:lang w:eastAsia="en-US"/>
        </w:rPr>
      </w:pPr>
      <w:r w:rsidRPr="00FC7016">
        <w:rPr>
          <w:rFonts w:ascii="Arial" w:eastAsiaTheme="minorHAnsi" w:hAnsi="Arial" w:cs="Arial"/>
          <w:lang w:eastAsia="en-US"/>
        </w:rPr>
        <w:t>9 października 2024 roku Zarząd Województwa Kujawsko-Pomorskiego podjął uchwałę nr 21/1085/24</w:t>
      </w:r>
      <w:r w:rsidR="00FC7016">
        <w:rPr>
          <w:rFonts w:ascii="Arial" w:eastAsiaTheme="minorHAnsi" w:hAnsi="Arial" w:cs="Arial"/>
          <w:lang w:eastAsia="en-US"/>
        </w:rPr>
        <w:t xml:space="preserve"> </w:t>
      </w:r>
      <w:r w:rsidRPr="00FC7016">
        <w:rPr>
          <w:rFonts w:ascii="Arial" w:eastAsiaTheme="minorHAnsi" w:hAnsi="Arial" w:cs="Arial"/>
          <w:lang w:eastAsia="en-US"/>
        </w:rPr>
        <w:t xml:space="preserve">w sprawie przyjęcia „Modelu tworzenia centrum integracji cudzoziemców” w ramach Działania 8.23 Wspieranie integracji obywateli państw trzecich, programu Fundusze Europejskie dla Kujaw i Pomorza 2021-2027, która jest wynikiem realizacji zadań określonych w przyjętym w dniu 16 października 2024 roku uchwałą nr 22/1110/24 dokumencie strategicznym pt. „Polityka migracyjna oraz przygotowania kadr dla rynku pracy województwa kujawsko-pomorskiego”. Dokument ten wynika z zapisów Strategii rozwoju województwa kujawsko-pomorskiego do 2030 </w:t>
      </w:r>
      <w:proofErr w:type="spellStart"/>
      <w:r w:rsidRPr="00FC7016">
        <w:rPr>
          <w:rFonts w:ascii="Arial" w:eastAsiaTheme="minorHAnsi" w:hAnsi="Arial" w:cs="Arial"/>
          <w:lang w:eastAsia="en-US"/>
        </w:rPr>
        <w:t>roku-Strategii</w:t>
      </w:r>
      <w:proofErr w:type="spellEnd"/>
      <w:r w:rsidRPr="00FC7016">
        <w:rPr>
          <w:rFonts w:ascii="Arial" w:eastAsiaTheme="minorHAnsi" w:hAnsi="Arial" w:cs="Arial"/>
          <w:lang w:eastAsia="en-US"/>
        </w:rPr>
        <w:t xml:space="preserve"> Przyspieszenia 2030+ i został opracowany w odpowiedzi na wyzwania wynikające z zachodzących procesów demograficznych i społecznych, w tym postępującej depopulacji i nasilenia procesów migracyjnych. Model został przygotowany w celu zapewnienia odpowiedniej jakości usług w Centrach Integracji Cudzoziemców, które planuje się utworzyć w województwie kujawsko-pomorskim. Zgodnie z modelem zakłada się utworzenie trzech Centrów Integracji Społecznej w byłych miastach wojewódzkich naszego regiony tj. w Bydgoszczy, Toruniu</w:t>
      </w:r>
      <w:r w:rsidR="00FC7016">
        <w:rPr>
          <w:rFonts w:ascii="Arial" w:eastAsiaTheme="minorHAnsi" w:hAnsi="Arial" w:cs="Arial"/>
          <w:lang w:eastAsia="en-US"/>
        </w:rPr>
        <w:t xml:space="preserve"> </w:t>
      </w:r>
      <w:r w:rsidRPr="00FC7016">
        <w:rPr>
          <w:rFonts w:ascii="Arial" w:eastAsiaTheme="minorHAnsi" w:hAnsi="Arial" w:cs="Arial"/>
          <w:lang w:eastAsia="en-US"/>
        </w:rPr>
        <w:t>i Włocławku. Centra mają prowadzić wyłącznie działalność o charakterze doradczo-konsultacyjnym, wsparcie i pomoc w adaptacji. Nie będzie możliwy pobyt dzienny czy jakikolwiek inny. Oferta kierowana jest do obywateli państw trzecich, którzy legalnie przebywają na terenie Rzeczypospolitej Polskiej,</w:t>
      </w:r>
      <w:r w:rsidR="00FC7016">
        <w:rPr>
          <w:rFonts w:ascii="Arial" w:eastAsiaTheme="minorHAnsi" w:hAnsi="Arial" w:cs="Arial"/>
          <w:lang w:eastAsia="en-US"/>
        </w:rPr>
        <w:t xml:space="preserve"> </w:t>
      </w:r>
      <w:r w:rsidRPr="00FC7016">
        <w:rPr>
          <w:rFonts w:ascii="Arial" w:eastAsiaTheme="minorHAnsi" w:hAnsi="Arial" w:cs="Arial"/>
          <w:lang w:eastAsia="en-US"/>
        </w:rPr>
        <w:t xml:space="preserve">a korzystanie z niej jest w pełni dobrowolne. </w:t>
      </w:r>
    </w:p>
    <w:p w:rsidR="006F6B78" w:rsidRPr="00FC7016" w:rsidRDefault="006F6B78" w:rsidP="00FC7016">
      <w:pPr>
        <w:spacing w:line="276" w:lineRule="auto"/>
        <w:rPr>
          <w:rFonts w:ascii="Arial" w:eastAsiaTheme="minorHAnsi" w:hAnsi="Arial" w:cs="Arial"/>
          <w:lang w:eastAsia="en-US"/>
        </w:rPr>
      </w:pPr>
      <w:r w:rsidRPr="00FC7016">
        <w:rPr>
          <w:rFonts w:ascii="Arial" w:eastAsiaTheme="minorHAnsi" w:hAnsi="Arial" w:cs="Arial"/>
          <w:lang w:eastAsia="en-US"/>
        </w:rPr>
        <w:t xml:space="preserve">Należy nadmienić, że Ministerstwo Spraw Wewnętrznych i Administracji w ramach ogłoszonego konkursu finansowanego przez Fundusz Azylu Migracji i Integracji, proces tworzenia Centrów Integracji Cudzoziemców powierzyło także samorządom województw. To marszałek województwa, odpowiedzialny za przygotowanie i </w:t>
      </w:r>
      <w:r w:rsidRPr="00FC7016">
        <w:rPr>
          <w:rFonts w:ascii="Arial" w:eastAsiaTheme="minorHAnsi" w:hAnsi="Arial" w:cs="Arial"/>
          <w:lang w:eastAsia="en-US"/>
        </w:rPr>
        <w:lastRenderedPageBreak/>
        <w:t>wdrażanie strategii polityki społecznej na terenie swojego województwa, otrzymał zadanie stworzenia i prowadzenia placówek. Założeniem MSWiA jest, że Centra Integracji Cudzoziemców mają powstać we wszystkich 49 miastach będącymi niegdyś stolicami województw. Przedsięwzięcie będzie realizowane w partnerstwie ze służbami wojewody, które nadzorować będą kwestie związane z legalnością pobytu na terenie Rzeczypospolitej Polskiej.</w:t>
      </w:r>
    </w:p>
    <w:p w:rsidR="006F6B78" w:rsidRPr="00FC7016" w:rsidRDefault="006F6B78" w:rsidP="00FC7016">
      <w:pPr>
        <w:spacing w:line="276" w:lineRule="auto"/>
        <w:rPr>
          <w:rFonts w:ascii="Arial" w:eastAsiaTheme="minorHAnsi" w:hAnsi="Arial" w:cs="Arial"/>
          <w:lang w:eastAsia="en-US"/>
        </w:rPr>
      </w:pPr>
    </w:p>
    <w:p w:rsidR="006F6B78" w:rsidRPr="00FC7016" w:rsidRDefault="006F6B78" w:rsidP="00FC7016">
      <w:pPr>
        <w:spacing w:line="276" w:lineRule="auto"/>
        <w:rPr>
          <w:rFonts w:ascii="Arial" w:eastAsiaTheme="minorHAnsi" w:hAnsi="Arial" w:cs="Arial"/>
          <w:lang w:eastAsia="en-US"/>
        </w:rPr>
      </w:pPr>
      <w:r w:rsidRPr="00FC7016">
        <w:rPr>
          <w:rFonts w:ascii="Arial" w:eastAsiaTheme="minorHAnsi" w:hAnsi="Arial" w:cs="Arial"/>
          <w:lang w:eastAsia="en-US"/>
        </w:rPr>
        <w:t>Z opinii prawnej wynika, iż Sejm Rzeczypospolitej Polskiej procedował poselski projekt ustawy o zmianie ustawy o samorządzie gminnym oraz ustawy o samorządzie powiatowym (druk 2075), który zakładał powierzenie gminom i powiatom z</w:t>
      </w:r>
      <w:r w:rsidR="000309D7" w:rsidRPr="00FC7016">
        <w:rPr>
          <w:rFonts w:ascii="Arial" w:eastAsiaTheme="minorHAnsi" w:hAnsi="Arial" w:cs="Arial"/>
          <w:lang w:eastAsia="en-US"/>
        </w:rPr>
        <w:t>a</w:t>
      </w:r>
      <w:r w:rsidRPr="00FC7016">
        <w:rPr>
          <w:rFonts w:ascii="Arial" w:eastAsiaTheme="minorHAnsi" w:hAnsi="Arial" w:cs="Arial"/>
          <w:lang w:eastAsia="en-US"/>
        </w:rPr>
        <w:t xml:space="preserve">dań w zakresie integracji cudzoziemców w społeczności lokalnej, jednakże wskazane regulacje nie weszły w życie, Zadania związane z integracją cudzoziemców figurują w zakresie obowiązków administracji rządowej. </w:t>
      </w:r>
    </w:p>
    <w:p w:rsidR="006F6B78" w:rsidRPr="00FC7016" w:rsidRDefault="006F6B78" w:rsidP="00FC7016">
      <w:pPr>
        <w:spacing w:line="276" w:lineRule="auto"/>
        <w:rPr>
          <w:rFonts w:ascii="Arial" w:eastAsiaTheme="minorHAnsi" w:hAnsi="Arial" w:cs="Arial"/>
          <w:lang w:eastAsia="en-US"/>
        </w:rPr>
      </w:pPr>
    </w:p>
    <w:p w:rsidR="006F6B78" w:rsidRPr="00FC7016" w:rsidRDefault="006F6B78" w:rsidP="00FC7016">
      <w:pPr>
        <w:spacing w:after="160" w:line="276" w:lineRule="auto"/>
        <w:rPr>
          <w:rFonts w:ascii="Arial" w:eastAsiaTheme="minorHAnsi" w:hAnsi="Arial" w:cs="Arial"/>
          <w:lang w:eastAsia="en-US"/>
        </w:rPr>
      </w:pPr>
      <w:r w:rsidRPr="00FC7016">
        <w:rPr>
          <w:rFonts w:ascii="Arial" w:eastAsiaTheme="minorHAnsi" w:hAnsi="Arial" w:cs="Arial"/>
          <w:lang w:eastAsia="en-US"/>
        </w:rPr>
        <w:t>Komisja Skarg, Wniosków i Petycji po wspólnej dyskusji i dokonaniu szczegółowej analizy dokumentów, stwierdziła, że argumenty wysunięte przez wnoszących petycję zasługują na uwzględnienie.</w:t>
      </w:r>
    </w:p>
    <w:p w:rsidR="006F6B78" w:rsidRPr="00FC7016" w:rsidRDefault="006F6B78" w:rsidP="00FC7016">
      <w:pPr>
        <w:spacing w:line="276" w:lineRule="auto"/>
        <w:rPr>
          <w:rFonts w:ascii="Arial" w:eastAsiaTheme="minorHAnsi" w:hAnsi="Arial" w:cs="Arial"/>
          <w:lang w:eastAsia="en-US"/>
        </w:rPr>
      </w:pPr>
    </w:p>
    <w:p w:rsidR="00E5112D" w:rsidRPr="00FC7016" w:rsidRDefault="006F6B78" w:rsidP="00FC7016">
      <w:pPr>
        <w:spacing w:line="276" w:lineRule="auto"/>
        <w:rPr>
          <w:rFonts w:ascii="Arial" w:hAnsi="Arial" w:cs="Arial"/>
        </w:rPr>
      </w:pPr>
      <w:r w:rsidRPr="00FC7016">
        <w:rPr>
          <w:rFonts w:ascii="Arial" w:eastAsiaTheme="minorHAnsi" w:hAnsi="Arial" w:cs="Arial"/>
          <w:lang w:eastAsia="en-US"/>
        </w:rPr>
        <w:t>W związku z powyższym, Komisja Skarg, Wniosków i Petycji zarekomendowała Radzie Miasta uznanie petycji za zasadną i podjęcie uchwały w brzmieniu określonym w przedłożonym stanowisku.</w:t>
      </w:r>
      <w:bookmarkStart w:id="1" w:name="_GoBack"/>
      <w:bookmarkEnd w:id="1"/>
      <w:r w:rsidR="00D1525D" w:rsidRPr="00FC7016">
        <w:rPr>
          <w:rFonts w:ascii="Arial" w:hAnsi="Arial" w:cs="Arial"/>
        </w:rPr>
        <w:t xml:space="preserve"> </w:t>
      </w:r>
    </w:p>
    <w:sectPr w:rsidR="00E5112D" w:rsidRPr="00FC7016" w:rsidSect="00127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7E9A"/>
    <w:multiLevelType w:val="hybridMultilevel"/>
    <w:tmpl w:val="1AA465EC"/>
    <w:lvl w:ilvl="0" w:tplc="68AE78DC">
      <w:start w:val="1"/>
      <w:numFmt w:val="decimal"/>
      <w:lvlText w:val="%1."/>
      <w:lvlJc w:val="left"/>
      <w:pPr>
        <w:ind w:left="360" w:hanging="360"/>
      </w:pPr>
      <w:rPr>
        <w:rFonts w:ascii="Arial Narrow" w:hAnsi="Arial Narrow"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D875EA"/>
    <w:multiLevelType w:val="hybridMultilevel"/>
    <w:tmpl w:val="A74A62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0C"/>
    <w:rsid w:val="00001578"/>
    <w:rsid w:val="000130F4"/>
    <w:rsid w:val="00016325"/>
    <w:rsid w:val="000279F4"/>
    <w:rsid w:val="000309D7"/>
    <w:rsid w:val="00047B14"/>
    <w:rsid w:val="00095717"/>
    <w:rsid w:val="00095978"/>
    <w:rsid w:val="000A1E39"/>
    <w:rsid w:val="000B2CEC"/>
    <w:rsid w:val="00114354"/>
    <w:rsid w:val="00127C86"/>
    <w:rsid w:val="00136C41"/>
    <w:rsid w:val="0014147A"/>
    <w:rsid w:val="00183B54"/>
    <w:rsid w:val="001A7D2A"/>
    <w:rsid w:val="001B710C"/>
    <w:rsid w:val="001C1E45"/>
    <w:rsid w:val="001F3C83"/>
    <w:rsid w:val="0021783D"/>
    <w:rsid w:val="002A6F6D"/>
    <w:rsid w:val="002E60AD"/>
    <w:rsid w:val="002F0E75"/>
    <w:rsid w:val="002F582B"/>
    <w:rsid w:val="00356E2F"/>
    <w:rsid w:val="00356EC9"/>
    <w:rsid w:val="00396D92"/>
    <w:rsid w:val="003E3D5C"/>
    <w:rsid w:val="00435034"/>
    <w:rsid w:val="004563BF"/>
    <w:rsid w:val="00461C6E"/>
    <w:rsid w:val="004855B7"/>
    <w:rsid w:val="004873A7"/>
    <w:rsid w:val="004939B5"/>
    <w:rsid w:val="00493A61"/>
    <w:rsid w:val="00494B20"/>
    <w:rsid w:val="004A3232"/>
    <w:rsid w:val="004A44A9"/>
    <w:rsid w:val="004B0D5B"/>
    <w:rsid w:val="004B54AA"/>
    <w:rsid w:val="004C1856"/>
    <w:rsid w:val="004E498A"/>
    <w:rsid w:val="004F2A90"/>
    <w:rsid w:val="00506154"/>
    <w:rsid w:val="00512671"/>
    <w:rsid w:val="005328E3"/>
    <w:rsid w:val="00550CA4"/>
    <w:rsid w:val="00566D25"/>
    <w:rsid w:val="005756A7"/>
    <w:rsid w:val="005A7772"/>
    <w:rsid w:val="005B6968"/>
    <w:rsid w:val="005E644D"/>
    <w:rsid w:val="006007E5"/>
    <w:rsid w:val="00601D40"/>
    <w:rsid w:val="00617449"/>
    <w:rsid w:val="00630104"/>
    <w:rsid w:val="00660D94"/>
    <w:rsid w:val="006810EE"/>
    <w:rsid w:val="006B6579"/>
    <w:rsid w:val="006D30D5"/>
    <w:rsid w:val="006D6562"/>
    <w:rsid w:val="006F6B78"/>
    <w:rsid w:val="00714A22"/>
    <w:rsid w:val="00723A69"/>
    <w:rsid w:val="007634B6"/>
    <w:rsid w:val="007872CA"/>
    <w:rsid w:val="007C7158"/>
    <w:rsid w:val="007D20D1"/>
    <w:rsid w:val="00803C1C"/>
    <w:rsid w:val="0081064E"/>
    <w:rsid w:val="00817CE9"/>
    <w:rsid w:val="00835342"/>
    <w:rsid w:val="0083719D"/>
    <w:rsid w:val="008636E6"/>
    <w:rsid w:val="00865ED2"/>
    <w:rsid w:val="00866551"/>
    <w:rsid w:val="0088381D"/>
    <w:rsid w:val="008D1989"/>
    <w:rsid w:val="008E0C6F"/>
    <w:rsid w:val="0091647C"/>
    <w:rsid w:val="00917128"/>
    <w:rsid w:val="00921039"/>
    <w:rsid w:val="00961EB6"/>
    <w:rsid w:val="009624A5"/>
    <w:rsid w:val="00973C45"/>
    <w:rsid w:val="00994EF4"/>
    <w:rsid w:val="009B37E9"/>
    <w:rsid w:val="00A05EB6"/>
    <w:rsid w:val="00A36111"/>
    <w:rsid w:val="00A50E58"/>
    <w:rsid w:val="00A731C3"/>
    <w:rsid w:val="00AB27E7"/>
    <w:rsid w:val="00AD0EDF"/>
    <w:rsid w:val="00AE466A"/>
    <w:rsid w:val="00AF45C9"/>
    <w:rsid w:val="00B001D6"/>
    <w:rsid w:val="00B05EE2"/>
    <w:rsid w:val="00B075E8"/>
    <w:rsid w:val="00B147B3"/>
    <w:rsid w:val="00B3203C"/>
    <w:rsid w:val="00B431A0"/>
    <w:rsid w:val="00B60922"/>
    <w:rsid w:val="00B61490"/>
    <w:rsid w:val="00B8465E"/>
    <w:rsid w:val="00B97E88"/>
    <w:rsid w:val="00BA043F"/>
    <w:rsid w:val="00BB731D"/>
    <w:rsid w:val="00BC48FA"/>
    <w:rsid w:val="00BC5AF2"/>
    <w:rsid w:val="00BC6C9F"/>
    <w:rsid w:val="00BF10A5"/>
    <w:rsid w:val="00C1683B"/>
    <w:rsid w:val="00C414AB"/>
    <w:rsid w:val="00C43AC2"/>
    <w:rsid w:val="00C63D1F"/>
    <w:rsid w:val="00C7056D"/>
    <w:rsid w:val="00C8124A"/>
    <w:rsid w:val="00C84148"/>
    <w:rsid w:val="00C84483"/>
    <w:rsid w:val="00CA254B"/>
    <w:rsid w:val="00CB0E0D"/>
    <w:rsid w:val="00CC24FB"/>
    <w:rsid w:val="00CF2BD7"/>
    <w:rsid w:val="00D031A0"/>
    <w:rsid w:val="00D1525D"/>
    <w:rsid w:val="00D254AD"/>
    <w:rsid w:val="00D26C8D"/>
    <w:rsid w:val="00D845D9"/>
    <w:rsid w:val="00D91F02"/>
    <w:rsid w:val="00DD5C61"/>
    <w:rsid w:val="00DF1196"/>
    <w:rsid w:val="00E0056B"/>
    <w:rsid w:val="00E30FD2"/>
    <w:rsid w:val="00E5112D"/>
    <w:rsid w:val="00E81E02"/>
    <w:rsid w:val="00E922D1"/>
    <w:rsid w:val="00E96D15"/>
    <w:rsid w:val="00EB0BAD"/>
    <w:rsid w:val="00EE2A8B"/>
    <w:rsid w:val="00EE5D0C"/>
    <w:rsid w:val="00F30CA5"/>
    <w:rsid w:val="00F32F9D"/>
    <w:rsid w:val="00F3395A"/>
    <w:rsid w:val="00F35066"/>
    <w:rsid w:val="00F36038"/>
    <w:rsid w:val="00F81BC2"/>
    <w:rsid w:val="00FA7F29"/>
    <w:rsid w:val="00FB727F"/>
    <w:rsid w:val="00FC7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8C87"/>
  <w15:chartTrackingRefBased/>
  <w15:docId w15:val="{E385F407-300B-4AD0-B387-C95ACDA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710C"/>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152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152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1B710C"/>
    <w:rPr>
      <w:color w:val="0000FF"/>
      <w:u w:val="single"/>
    </w:rPr>
  </w:style>
  <w:style w:type="paragraph" w:styleId="Bezodstpw">
    <w:name w:val="No Spacing"/>
    <w:uiPriority w:val="1"/>
    <w:qFormat/>
    <w:rsid w:val="001B710C"/>
    <w:rPr>
      <w:rFonts w:ascii="Times New Roman" w:eastAsia="Times New Roman" w:hAnsi="Times New Roman"/>
      <w:sz w:val="24"/>
      <w:szCs w:val="24"/>
    </w:rPr>
  </w:style>
  <w:style w:type="paragraph" w:styleId="Lista">
    <w:name w:val="List"/>
    <w:basedOn w:val="Normalny"/>
    <w:unhideWhenUsed/>
    <w:rsid w:val="006B6579"/>
    <w:pPr>
      <w:widowControl w:val="0"/>
      <w:suppressAutoHyphens/>
      <w:spacing w:after="120"/>
    </w:pPr>
    <w:rPr>
      <w:rFonts w:eastAsia="Lucida Sans Unicode" w:cs="Tahoma"/>
      <w:szCs w:val="20"/>
    </w:rPr>
  </w:style>
  <w:style w:type="paragraph" w:styleId="Tekstdymka">
    <w:name w:val="Balloon Text"/>
    <w:basedOn w:val="Normalny"/>
    <w:link w:val="TekstdymkaZnak"/>
    <w:uiPriority w:val="99"/>
    <w:semiHidden/>
    <w:unhideWhenUsed/>
    <w:rsid w:val="00B075E8"/>
    <w:rPr>
      <w:rFonts w:ascii="Segoe UI" w:hAnsi="Segoe UI" w:cs="Segoe UI"/>
      <w:sz w:val="18"/>
      <w:szCs w:val="18"/>
    </w:rPr>
  </w:style>
  <w:style w:type="character" w:customStyle="1" w:styleId="TekstdymkaZnak">
    <w:name w:val="Tekst dymka Znak"/>
    <w:link w:val="Tekstdymka"/>
    <w:uiPriority w:val="99"/>
    <w:semiHidden/>
    <w:rsid w:val="00B075E8"/>
    <w:rPr>
      <w:rFonts w:ascii="Segoe UI" w:eastAsia="Times New Roman" w:hAnsi="Segoe UI" w:cs="Segoe UI"/>
      <w:sz w:val="18"/>
      <w:szCs w:val="18"/>
    </w:rPr>
  </w:style>
  <w:style w:type="paragraph" w:customStyle="1" w:styleId="Normalny1">
    <w:name w:val="Normalny1"/>
    <w:rsid w:val="00494B20"/>
    <w:pPr>
      <w:suppressAutoHyphens/>
      <w:spacing w:after="200" w:line="276" w:lineRule="auto"/>
    </w:pPr>
    <w:rPr>
      <w:sz w:val="22"/>
      <w:szCs w:val="22"/>
      <w:lang w:eastAsia="ar-SA"/>
    </w:rPr>
  </w:style>
  <w:style w:type="character" w:styleId="Wyrnieniedelikatne">
    <w:name w:val="Subtle Emphasis"/>
    <w:uiPriority w:val="19"/>
    <w:qFormat/>
    <w:rsid w:val="00461C6E"/>
    <w:rPr>
      <w:i/>
      <w:iCs/>
      <w:color w:val="404040"/>
    </w:rPr>
  </w:style>
  <w:style w:type="character" w:customStyle="1" w:styleId="Nagwek1Znak">
    <w:name w:val="Nagłówek 1 Znak"/>
    <w:basedOn w:val="Domylnaczcionkaakapitu"/>
    <w:link w:val="Nagwek1"/>
    <w:uiPriority w:val="9"/>
    <w:rsid w:val="00D152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152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4249">
      <w:bodyDiv w:val="1"/>
      <w:marLeft w:val="0"/>
      <w:marRight w:val="0"/>
      <w:marTop w:val="0"/>
      <w:marBottom w:val="0"/>
      <w:divBdr>
        <w:top w:val="none" w:sz="0" w:space="0" w:color="auto"/>
        <w:left w:val="none" w:sz="0" w:space="0" w:color="auto"/>
        <w:bottom w:val="none" w:sz="0" w:space="0" w:color="auto"/>
        <w:right w:val="none" w:sz="0" w:space="0" w:color="auto"/>
      </w:divBdr>
    </w:div>
    <w:div w:id="503519722">
      <w:bodyDiv w:val="1"/>
      <w:marLeft w:val="0"/>
      <w:marRight w:val="0"/>
      <w:marTop w:val="0"/>
      <w:marBottom w:val="0"/>
      <w:divBdr>
        <w:top w:val="none" w:sz="0" w:space="0" w:color="auto"/>
        <w:left w:val="none" w:sz="0" w:space="0" w:color="auto"/>
        <w:bottom w:val="none" w:sz="0" w:space="0" w:color="auto"/>
        <w:right w:val="none" w:sz="0" w:space="0" w:color="auto"/>
      </w:divBdr>
    </w:div>
    <w:div w:id="1038243322">
      <w:bodyDiv w:val="1"/>
      <w:marLeft w:val="0"/>
      <w:marRight w:val="0"/>
      <w:marTop w:val="0"/>
      <w:marBottom w:val="0"/>
      <w:divBdr>
        <w:top w:val="none" w:sz="0" w:space="0" w:color="auto"/>
        <w:left w:val="none" w:sz="0" w:space="0" w:color="auto"/>
        <w:bottom w:val="none" w:sz="0" w:space="0" w:color="auto"/>
        <w:right w:val="none" w:sz="0" w:space="0" w:color="auto"/>
      </w:divBdr>
    </w:div>
    <w:div w:id="1476222582">
      <w:bodyDiv w:val="1"/>
      <w:marLeft w:val="0"/>
      <w:marRight w:val="0"/>
      <w:marTop w:val="0"/>
      <w:marBottom w:val="0"/>
      <w:divBdr>
        <w:top w:val="none" w:sz="0" w:space="0" w:color="auto"/>
        <w:left w:val="none" w:sz="0" w:space="0" w:color="auto"/>
        <w:bottom w:val="none" w:sz="0" w:space="0" w:color="auto"/>
        <w:right w:val="none" w:sz="0" w:space="0" w:color="auto"/>
      </w:divBdr>
    </w:div>
    <w:div w:id="1543177218">
      <w:bodyDiv w:val="1"/>
      <w:marLeft w:val="0"/>
      <w:marRight w:val="0"/>
      <w:marTop w:val="0"/>
      <w:marBottom w:val="0"/>
      <w:divBdr>
        <w:top w:val="none" w:sz="0" w:space="0" w:color="auto"/>
        <w:left w:val="none" w:sz="0" w:space="0" w:color="auto"/>
        <w:bottom w:val="none" w:sz="0" w:space="0" w:color="auto"/>
        <w:right w:val="none" w:sz="0" w:space="0" w:color="auto"/>
      </w:divBdr>
      <w:divsChild>
        <w:div w:id="1564101579">
          <w:marLeft w:val="0"/>
          <w:marRight w:val="0"/>
          <w:marTop w:val="0"/>
          <w:marBottom w:val="0"/>
          <w:divBdr>
            <w:top w:val="none" w:sz="0" w:space="0" w:color="auto"/>
            <w:left w:val="none" w:sz="0" w:space="0" w:color="auto"/>
            <w:bottom w:val="none" w:sz="0" w:space="0" w:color="auto"/>
            <w:right w:val="none" w:sz="0" w:space="0" w:color="auto"/>
          </w:divBdr>
          <w:divsChild>
            <w:div w:id="108087470">
              <w:marLeft w:val="0"/>
              <w:marRight w:val="0"/>
              <w:marTop w:val="0"/>
              <w:marBottom w:val="0"/>
              <w:divBdr>
                <w:top w:val="none" w:sz="0" w:space="0" w:color="auto"/>
                <w:left w:val="none" w:sz="0" w:space="0" w:color="auto"/>
                <w:bottom w:val="none" w:sz="0" w:space="0" w:color="auto"/>
                <w:right w:val="none" w:sz="0" w:space="0" w:color="auto"/>
              </w:divBdr>
              <w:divsChild>
                <w:div w:id="1709791765">
                  <w:marLeft w:val="0"/>
                  <w:marRight w:val="0"/>
                  <w:marTop w:val="0"/>
                  <w:marBottom w:val="0"/>
                  <w:divBdr>
                    <w:top w:val="none" w:sz="0" w:space="0" w:color="auto"/>
                    <w:left w:val="none" w:sz="0" w:space="0" w:color="auto"/>
                    <w:bottom w:val="none" w:sz="0" w:space="0" w:color="auto"/>
                    <w:right w:val="none" w:sz="0" w:space="0" w:color="auto"/>
                  </w:divBdr>
                  <w:divsChild>
                    <w:div w:id="697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5186">
      <w:bodyDiv w:val="1"/>
      <w:marLeft w:val="0"/>
      <w:marRight w:val="0"/>
      <w:marTop w:val="0"/>
      <w:marBottom w:val="0"/>
      <w:divBdr>
        <w:top w:val="none" w:sz="0" w:space="0" w:color="auto"/>
        <w:left w:val="none" w:sz="0" w:space="0" w:color="auto"/>
        <w:bottom w:val="none" w:sz="0" w:space="0" w:color="auto"/>
        <w:right w:val="none" w:sz="0" w:space="0" w:color="auto"/>
      </w:divBdr>
    </w:div>
    <w:div w:id="1765226286">
      <w:bodyDiv w:val="1"/>
      <w:marLeft w:val="0"/>
      <w:marRight w:val="0"/>
      <w:marTop w:val="0"/>
      <w:marBottom w:val="0"/>
      <w:divBdr>
        <w:top w:val="none" w:sz="0" w:space="0" w:color="auto"/>
        <w:left w:val="none" w:sz="0" w:space="0" w:color="auto"/>
        <w:bottom w:val="none" w:sz="0" w:space="0" w:color="auto"/>
        <w:right w:val="none" w:sz="0" w:space="0" w:color="auto"/>
      </w:divBdr>
    </w:div>
    <w:div w:id="19279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4524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UCHWAŁA NR XIX/60/2025 RADY MIASTA WŁOCŁAWEK z dnia 3 czerwca 2025 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XIX/60/2025 RADY MIASTA WŁOCŁAWEK z dnia 3 czerwca 2025 r. </dc:title>
  <dc:subject/>
  <dc:creator>mfeliniak</dc:creator>
  <cp:keywords/>
  <dc:description/>
  <cp:lastModifiedBy>Małgorzata Feliniak</cp:lastModifiedBy>
  <cp:revision>3</cp:revision>
  <cp:lastPrinted>2025-06-04T09:37:00Z</cp:lastPrinted>
  <dcterms:created xsi:type="dcterms:W3CDTF">2025-06-06T11:19:00Z</dcterms:created>
  <dcterms:modified xsi:type="dcterms:W3CDTF">2025-06-06T11:20:00Z</dcterms:modified>
</cp:coreProperties>
</file>