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AF51" w14:textId="3F65BC3A" w:rsidR="003841F5" w:rsidRPr="005F7263" w:rsidRDefault="00543774" w:rsidP="005F7263">
      <w:pPr>
        <w:pStyle w:val="Nagwek1"/>
        <w:rPr>
          <w:rFonts w:ascii="Arial" w:hAnsi="Arial" w:cs="Arial"/>
          <w:sz w:val="24"/>
          <w:szCs w:val="24"/>
        </w:rPr>
      </w:pPr>
      <w:r w:rsidRPr="005F7263">
        <w:rPr>
          <w:rFonts w:ascii="Arial" w:hAnsi="Arial" w:cs="Arial"/>
          <w:sz w:val="24"/>
          <w:szCs w:val="24"/>
        </w:rPr>
        <w:t>UCHWAŁA</w:t>
      </w:r>
      <w:r w:rsidR="00FE1C6C" w:rsidRPr="005F7263">
        <w:rPr>
          <w:rFonts w:ascii="Arial" w:hAnsi="Arial" w:cs="Arial"/>
          <w:sz w:val="24"/>
          <w:szCs w:val="24"/>
        </w:rPr>
        <w:t xml:space="preserve"> </w:t>
      </w:r>
      <w:r w:rsidR="00261BFA" w:rsidRPr="005F7263">
        <w:rPr>
          <w:rFonts w:ascii="Arial" w:hAnsi="Arial" w:cs="Arial"/>
          <w:sz w:val="24"/>
          <w:szCs w:val="24"/>
        </w:rPr>
        <w:t>NR XVIII/55/2025</w:t>
      </w:r>
      <w:r w:rsidR="00FE1C6C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>RADY</w:t>
      </w:r>
      <w:r w:rsidR="00FE1C6C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>MIASTA</w:t>
      </w:r>
      <w:r w:rsidR="00FE1C6C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>WŁOCŁAWEK</w:t>
      </w:r>
      <w:r w:rsidR="002D5B58" w:rsidRPr="005F7263">
        <w:rPr>
          <w:rFonts w:ascii="Arial" w:hAnsi="Arial" w:cs="Arial"/>
          <w:sz w:val="24"/>
          <w:szCs w:val="24"/>
        </w:rPr>
        <w:t xml:space="preserve"> </w:t>
      </w:r>
      <w:r w:rsidR="00FE1C6C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 xml:space="preserve">z dnia </w:t>
      </w:r>
      <w:r w:rsidR="00261BFA" w:rsidRPr="005F7263">
        <w:rPr>
          <w:rFonts w:ascii="Arial" w:hAnsi="Arial" w:cs="Arial"/>
          <w:sz w:val="24"/>
          <w:szCs w:val="24"/>
        </w:rPr>
        <w:t xml:space="preserve">27 maja 2025 r. </w:t>
      </w:r>
    </w:p>
    <w:p w14:paraId="1E84C136" w14:textId="77777777" w:rsidR="00A6284A" w:rsidRPr="00FE1C6C" w:rsidRDefault="00A6284A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358F845" w14:textId="58EBA2C3" w:rsidR="003841F5" w:rsidRPr="00FE1C6C" w:rsidRDefault="00543774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bookmarkStart w:id="0" w:name="_Hlk158621795"/>
      <w:r w:rsidRPr="00FE1C6C">
        <w:rPr>
          <w:rFonts w:ascii="Arial" w:hAnsi="Arial" w:cs="Arial"/>
          <w:bCs/>
          <w:color w:val="auto"/>
          <w:sz w:val="24"/>
          <w:szCs w:val="24"/>
        </w:rPr>
        <w:t>w sprawie wysokości oraz szczegółowych warunków i trybu przyznawania</w:t>
      </w:r>
      <w:r w:rsidR="005327AD" w:rsidRPr="00FE1C6C">
        <w:rPr>
          <w:rFonts w:ascii="Arial" w:hAnsi="Arial" w:cs="Arial"/>
          <w:bCs/>
          <w:color w:val="auto"/>
          <w:sz w:val="24"/>
          <w:szCs w:val="24"/>
        </w:rPr>
        <w:t xml:space="preserve"> i zwrotu</w:t>
      </w:r>
      <w:r w:rsidRPr="00FE1C6C">
        <w:rPr>
          <w:rFonts w:ascii="Arial" w:hAnsi="Arial" w:cs="Arial"/>
          <w:bCs/>
          <w:color w:val="auto"/>
          <w:sz w:val="24"/>
          <w:szCs w:val="24"/>
        </w:rPr>
        <w:t xml:space="preserve"> zasiłku celowego na ekonomiczne usamodzielnienie, szczegółowych warunków przyznawania i odpłatności za usługi opiekuńcze</w:t>
      </w:r>
      <w:r w:rsidR="00365F17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bCs/>
          <w:color w:val="auto"/>
          <w:sz w:val="24"/>
          <w:szCs w:val="24"/>
        </w:rPr>
        <w:t>i specjalistyczne usługi opiekuńcze, z wyłączeniem specjalistycznych usług opiekuńczych dla osób z zaburzeniami psychicznymi, szczegółowych warunków częściowego lub całkowitego zwolnienia z opłat, trybu ich pobierania</w:t>
      </w:r>
      <w:r w:rsidR="002E03C8" w:rsidRPr="00FE1C6C">
        <w:rPr>
          <w:rFonts w:ascii="Arial" w:hAnsi="Arial" w:cs="Arial"/>
          <w:bCs/>
          <w:color w:val="auto"/>
          <w:sz w:val="24"/>
          <w:szCs w:val="24"/>
        </w:rPr>
        <w:t xml:space="preserve"> oraz </w:t>
      </w:r>
      <w:bookmarkEnd w:id="0"/>
      <w:r w:rsidR="00B609E6" w:rsidRPr="00FE1C6C">
        <w:rPr>
          <w:rFonts w:ascii="Arial" w:hAnsi="Arial" w:cs="Arial"/>
          <w:bCs/>
          <w:color w:val="auto"/>
          <w:sz w:val="24"/>
          <w:szCs w:val="24"/>
        </w:rPr>
        <w:t>szczegółowych warunków przyznawania usług sąsiedzkich, wymiaru i zakresu usług sąsiedzkich oraz sposobu rozliczania wykonywania takich usług</w:t>
      </w:r>
    </w:p>
    <w:p w14:paraId="2DC94E99" w14:textId="77777777" w:rsidR="005327AD" w:rsidRPr="00FE1C6C" w:rsidRDefault="005327AD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F3F71C8" w14:textId="269CC75A" w:rsidR="00793B5C" w:rsidRPr="00FE1C6C" w:rsidRDefault="00A6284A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Na podstawie art. 18 ust. 2 pkt 15, art. 40 ust. 1 ustawy z dnia 8 marca 1990 r. o samorządzie gminnym (Dz. U. z 202</w:t>
      </w:r>
      <w:r w:rsidR="008E0726" w:rsidRPr="00FE1C6C">
        <w:rPr>
          <w:rFonts w:ascii="Arial" w:hAnsi="Arial" w:cs="Arial"/>
          <w:color w:val="auto"/>
          <w:sz w:val="24"/>
          <w:szCs w:val="24"/>
        </w:rPr>
        <w:t>4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1465</w:t>
      </w:r>
      <w:r w:rsidR="00793B5C" w:rsidRPr="00FE1C6C">
        <w:rPr>
          <w:rFonts w:ascii="Arial" w:hAnsi="Arial" w:cs="Arial"/>
          <w:color w:val="auto"/>
          <w:sz w:val="24"/>
          <w:szCs w:val="24"/>
        </w:rPr>
        <w:t xml:space="preserve">,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1572, 1907,</w:t>
      </w:r>
      <w:r w:rsidR="00371EB3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1940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), art. 43 ust. 10, art. 50 ust. 6, </w:t>
      </w:r>
      <w:r w:rsidR="002E03C8" w:rsidRPr="00FE1C6C">
        <w:rPr>
          <w:rFonts w:ascii="Arial" w:hAnsi="Arial" w:cs="Arial"/>
          <w:color w:val="auto"/>
          <w:sz w:val="24"/>
          <w:szCs w:val="24"/>
        </w:rPr>
        <w:t xml:space="preserve">ust. 6a, </w:t>
      </w:r>
      <w:r w:rsidR="007C022C" w:rsidRPr="00FE1C6C">
        <w:rPr>
          <w:rFonts w:ascii="Arial" w:hAnsi="Arial" w:cs="Arial"/>
          <w:color w:val="auto"/>
          <w:sz w:val="24"/>
          <w:szCs w:val="24"/>
        </w:rPr>
        <w:t xml:space="preserve">ust. </w:t>
      </w:r>
      <w:r w:rsidR="00E763BF" w:rsidRPr="00FE1C6C">
        <w:rPr>
          <w:rFonts w:ascii="Arial" w:hAnsi="Arial" w:cs="Arial"/>
          <w:color w:val="auto"/>
          <w:sz w:val="24"/>
          <w:szCs w:val="24"/>
        </w:rPr>
        <w:t>6b</w:t>
      </w:r>
      <w:r w:rsidR="005327AD" w:rsidRPr="00FE1C6C">
        <w:rPr>
          <w:rFonts w:ascii="Arial" w:hAnsi="Arial" w:cs="Arial"/>
          <w:color w:val="auto"/>
          <w:sz w:val="24"/>
          <w:szCs w:val="24"/>
        </w:rPr>
        <w:t>, art. 96 ust. 4</w:t>
      </w:r>
      <w:r w:rsidR="00E763BF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color w:val="auto"/>
          <w:sz w:val="24"/>
          <w:szCs w:val="24"/>
        </w:rPr>
        <w:t>ustawy z dnia 12 marca 2004 r. o pomocy społecznej (Dz. U. z 202</w:t>
      </w:r>
      <w:r w:rsidR="005327AD" w:rsidRPr="00FE1C6C">
        <w:rPr>
          <w:rFonts w:ascii="Arial" w:hAnsi="Arial" w:cs="Arial"/>
          <w:color w:val="auto"/>
          <w:sz w:val="24"/>
          <w:szCs w:val="24"/>
        </w:rPr>
        <w:t>4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5327AD" w:rsidRPr="00FE1C6C">
        <w:rPr>
          <w:rFonts w:ascii="Arial" w:hAnsi="Arial" w:cs="Arial"/>
          <w:color w:val="auto"/>
          <w:sz w:val="24"/>
          <w:szCs w:val="24"/>
        </w:rPr>
        <w:t xml:space="preserve">1283, poz. </w:t>
      </w:r>
      <w:r w:rsidR="005327AD" w:rsidRPr="00FE1C6C">
        <w:rPr>
          <w:rFonts w:ascii="Arial" w:hAnsi="Arial" w:cs="Arial"/>
          <w:color w:val="000000" w:themeColor="text1"/>
          <w:sz w:val="24"/>
          <w:szCs w:val="24"/>
        </w:rPr>
        <w:t>1572</w:t>
      </w:r>
      <w:bookmarkStart w:id="1" w:name="_GoBack"/>
      <w:r w:rsidR="00290942" w:rsidRPr="005F726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End w:id="1"/>
      <w:r w:rsidR="00290942" w:rsidRPr="00FE1C6C">
        <w:rPr>
          <w:rFonts w:ascii="Arial" w:hAnsi="Arial" w:cs="Arial"/>
          <w:color w:val="auto"/>
          <w:sz w:val="24"/>
          <w:szCs w:val="24"/>
        </w:rPr>
        <w:t>z 2025r., poz. 620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) </w:t>
      </w:r>
    </w:p>
    <w:p w14:paraId="32166323" w14:textId="77777777" w:rsidR="008A3B26" w:rsidRPr="00FE1C6C" w:rsidRDefault="008A3B26" w:rsidP="00FE1C6C">
      <w:pPr>
        <w:spacing w:after="0" w:line="276" w:lineRule="auto"/>
        <w:ind w:right="0"/>
        <w:jc w:val="left"/>
        <w:rPr>
          <w:rFonts w:ascii="Arial" w:hAnsi="Arial" w:cs="Arial"/>
          <w:bCs/>
          <w:color w:val="FF0000"/>
          <w:sz w:val="24"/>
          <w:szCs w:val="24"/>
        </w:rPr>
      </w:pPr>
    </w:p>
    <w:p w14:paraId="445C22E2" w14:textId="549F9268" w:rsidR="00A6284A" w:rsidRPr="00FE1C6C" w:rsidRDefault="00A6284A" w:rsidP="00FE1C6C">
      <w:pPr>
        <w:spacing w:after="0" w:line="276" w:lineRule="auto"/>
        <w:ind w:right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uchwala się, co następuje:</w:t>
      </w:r>
    </w:p>
    <w:p w14:paraId="5EEC0D8E" w14:textId="77777777" w:rsidR="008A3B26" w:rsidRPr="00FE1C6C" w:rsidRDefault="008A3B26" w:rsidP="00FE1C6C">
      <w:pPr>
        <w:spacing w:after="0" w:line="276" w:lineRule="auto"/>
        <w:ind w:right="0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14:paraId="273946E2" w14:textId="50155DBC" w:rsidR="003841F5" w:rsidRPr="00FE1C6C" w:rsidRDefault="00543774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 1. Określa się: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B612172" w14:textId="62CFF8BE" w:rsidR="003841F5" w:rsidRPr="00FE1C6C" w:rsidRDefault="00543774" w:rsidP="00FE1C6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wysokość oraz szczegółowe warunki i tryb przyznawania</w:t>
      </w:r>
      <w:r w:rsidR="005327AD" w:rsidRPr="00FE1C6C">
        <w:rPr>
          <w:rFonts w:ascii="Arial" w:hAnsi="Arial" w:cs="Arial"/>
          <w:color w:val="auto"/>
          <w:sz w:val="24"/>
          <w:szCs w:val="24"/>
        </w:rPr>
        <w:t xml:space="preserve"> i zwrotu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zasiłku celowego na ekonomiczne usamodzielnienie w sposób określony w załączniku nr 1 do uchwały; </w:t>
      </w:r>
    </w:p>
    <w:p w14:paraId="43A5F137" w14:textId="5F866C0F" w:rsidR="002A30F4" w:rsidRPr="00FE1C6C" w:rsidRDefault="00543774" w:rsidP="00FE1C6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szczegółowe warunki przyznawania i odpłatności za usługi opiekuńcze i specjalistyczne usługi opiekuńcze, z wyłączeniem specjalistycznych usług opiekuńczych dla osób z zaburzeniami psychicznymi oraz szczegółowe warunki częściowego lub całkowitego zwolnienia od opłat, tryb</w:t>
      </w:r>
      <w:r w:rsidR="00386CCF" w:rsidRPr="00FE1C6C">
        <w:rPr>
          <w:rFonts w:ascii="Arial" w:hAnsi="Arial" w:cs="Arial"/>
          <w:color w:val="auto"/>
          <w:sz w:val="24"/>
          <w:szCs w:val="24"/>
        </w:rPr>
        <w:t xml:space="preserve"> ich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pobierania</w:t>
      </w:r>
      <w:r w:rsidR="00386CCF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color w:val="auto"/>
          <w:sz w:val="24"/>
          <w:szCs w:val="24"/>
        </w:rPr>
        <w:t>w sposób określony w załączniku nr 2</w:t>
      </w:r>
      <w:r w:rsidR="006435C9" w:rsidRPr="00FE1C6C">
        <w:rPr>
          <w:rFonts w:ascii="Arial" w:hAnsi="Arial" w:cs="Arial"/>
          <w:color w:val="auto"/>
          <w:sz w:val="24"/>
          <w:szCs w:val="24"/>
        </w:rPr>
        <w:t xml:space="preserve"> do uchwały</w:t>
      </w:r>
      <w:r w:rsidR="002A30F4" w:rsidRPr="00FE1C6C">
        <w:rPr>
          <w:rFonts w:ascii="Arial" w:hAnsi="Arial" w:cs="Arial"/>
          <w:color w:val="auto"/>
          <w:sz w:val="24"/>
          <w:szCs w:val="24"/>
        </w:rPr>
        <w:t>;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75C9356" w14:textId="43097361" w:rsidR="00365F17" w:rsidRPr="00FE1C6C" w:rsidRDefault="00365F17" w:rsidP="00FE1C6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szczegółowe warunki przyznawania usług sąsiedzki</w:t>
      </w:r>
      <w:r w:rsidR="00B609E6" w:rsidRPr="00FE1C6C">
        <w:rPr>
          <w:rFonts w:ascii="Arial" w:hAnsi="Arial" w:cs="Arial"/>
          <w:color w:val="auto"/>
          <w:sz w:val="24"/>
          <w:szCs w:val="24"/>
        </w:rPr>
        <w:t>ch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, </w:t>
      </w:r>
      <w:r w:rsidR="0084479B" w:rsidRPr="00FE1C6C">
        <w:rPr>
          <w:rFonts w:ascii="Arial" w:hAnsi="Arial" w:cs="Arial"/>
          <w:color w:val="auto"/>
          <w:sz w:val="24"/>
          <w:szCs w:val="24"/>
        </w:rPr>
        <w:t xml:space="preserve">wymiar i zakres </w:t>
      </w:r>
      <w:r w:rsidRPr="00FE1C6C">
        <w:rPr>
          <w:rFonts w:ascii="Arial" w:hAnsi="Arial" w:cs="Arial"/>
          <w:color w:val="auto"/>
          <w:sz w:val="24"/>
          <w:szCs w:val="24"/>
        </w:rPr>
        <w:t>usług sąsiedzkich</w:t>
      </w:r>
      <w:r w:rsidR="0084479B" w:rsidRPr="00FE1C6C">
        <w:rPr>
          <w:rFonts w:ascii="Arial" w:hAnsi="Arial" w:cs="Arial"/>
          <w:color w:val="auto"/>
          <w:sz w:val="24"/>
          <w:szCs w:val="24"/>
        </w:rPr>
        <w:t xml:space="preserve"> oraz sposób rozliczania wykonywania takich usług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w sposób określony w załączniku nr 3</w:t>
      </w:r>
      <w:r w:rsidR="006435C9" w:rsidRPr="00FE1C6C">
        <w:rPr>
          <w:rFonts w:ascii="Arial" w:hAnsi="Arial" w:cs="Arial"/>
          <w:color w:val="auto"/>
          <w:sz w:val="24"/>
          <w:szCs w:val="24"/>
        </w:rPr>
        <w:t xml:space="preserve"> do uchwały</w:t>
      </w:r>
      <w:r w:rsidRPr="00FE1C6C">
        <w:rPr>
          <w:rFonts w:ascii="Arial" w:hAnsi="Arial" w:cs="Arial"/>
          <w:color w:val="auto"/>
          <w:sz w:val="24"/>
          <w:szCs w:val="24"/>
        </w:rPr>
        <w:t>.</w:t>
      </w:r>
    </w:p>
    <w:p w14:paraId="796C72A7" w14:textId="28435380" w:rsidR="003841F5" w:rsidRPr="00FE1C6C" w:rsidRDefault="00365F17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A6F335A" w14:textId="77777777" w:rsidR="00C928A9" w:rsidRPr="00FE1C6C" w:rsidRDefault="00543774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 2. Wykonanie uchwały powierza się Prezydentowi Miasta Włocławek.</w:t>
      </w:r>
    </w:p>
    <w:p w14:paraId="11D5C551" w14:textId="7201CF00" w:rsidR="003841F5" w:rsidRPr="00FE1C6C" w:rsidRDefault="00543774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314E5E9" w14:textId="716379A9" w:rsidR="00C928A9" w:rsidRPr="00FE1C6C" w:rsidRDefault="00543774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kern w:val="0"/>
          <w:sz w:val="24"/>
          <w:szCs w:val="24"/>
          <w14:ligatures w14:val="none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3. </w:t>
      </w:r>
      <w:r w:rsidR="007A5E5D" w:rsidRPr="00FE1C6C">
        <w:rPr>
          <w:rFonts w:ascii="Arial" w:hAnsi="Arial" w:cs="Arial"/>
          <w:color w:val="auto"/>
          <w:sz w:val="24"/>
          <w:szCs w:val="24"/>
        </w:rPr>
        <w:t>T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raci moc </w:t>
      </w:r>
      <w:r w:rsidR="00B609E6" w:rsidRPr="00FE1C6C">
        <w:rPr>
          <w:rFonts w:ascii="Arial" w:hAnsi="Arial" w:cs="Arial"/>
          <w:color w:val="auto"/>
          <w:sz w:val="24"/>
          <w:szCs w:val="24"/>
        </w:rPr>
        <w:t>U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chwała Nr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III/14/2024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Rady Miasta Włocławek z dnia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28 maja 2024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r. </w:t>
      </w:r>
      <w:r w:rsidR="00365F17" w:rsidRPr="00FE1C6C">
        <w:rPr>
          <w:rFonts w:ascii="Arial" w:hAnsi="Arial" w:cs="Arial"/>
          <w:bCs/>
          <w:color w:val="auto"/>
          <w:sz w:val="24"/>
          <w:szCs w:val="24"/>
        </w:rPr>
        <w:t>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</w:t>
      </w:r>
      <w:r w:rsidR="00793B5C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65F17" w:rsidRPr="00FE1C6C">
        <w:rPr>
          <w:rFonts w:ascii="Arial" w:hAnsi="Arial" w:cs="Arial"/>
          <w:bCs/>
          <w:color w:val="auto"/>
          <w:sz w:val="24"/>
          <w:szCs w:val="24"/>
        </w:rPr>
        <w:t>zwolnienia z opłat, trybu ich pobierania</w:t>
      </w:r>
      <w:r w:rsidR="005327AD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5327AD" w:rsidRPr="00FE1C6C">
        <w:rPr>
          <w:rFonts w:ascii="Arial" w:hAnsi="Arial" w:cs="Arial"/>
          <w:color w:val="auto"/>
          <w:sz w:val="24"/>
          <w:szCs w:val="24"/>
        </w:rPr>
        <w:t xml:space="preserve">oraz szczegółowych warunków przyznawania usług sąsiedzkich, wymiaru i zakresu usług sąsiedzkich oraz sposobu rozliczania wykonywania takich usług </w:t>
      </w:r>
      <w:r w:rsidR="00365F17" w:rsidRPr="00FE1C6C">
        <w:rPr>
          <w:rFonts w:ascii="Arial" w:hAnsi="Arial" w:cs="Arial"/>
          <w:bCs/>
          <w:color w:val="auto"/>
          <w:sz w:val="24"/>
          <w:szCs w:val="24"/>
        </w:rPr>
        <w:t>zmienion</w:t>
      </w:r>
      <w:r w:rsidR="00B609E6" w:rsidRPr="00FE1C6C">
        <w:rPr>
          <w:rFonts w:ascii="Arial" w:hAnsi="Arial" w:cs="Arial"/>
          <w:bCs/>
          <w:color w:val="auto"/>
          <w:sz w:val="24"/>
          <w:szCs w:val="24"/>
        </w:rPr>
        <w:t>a</w:t>
      </w:r>
      <w:r w:rsidR="00BC771D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Uchwałą Nr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VII/71/2024</w:t>
      </w:r>
      <w:r w:rsidR="00386CCF" w:rsidRPr="00FE1C6C">
        <w:rPr>
          <w:rFonts w:ascii="Arial" w:hAnsi="Arial" w:cs="Arial"/>
          <w:color w:val="auto"/>
          <w:sz w:val="24"/>
          <w:szCs w:val="24"/>
        </w:rPr>
        <w:t xml:space="preserve"> Rady Miasta Włocławek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 z dnia 27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sierpnia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 20</w:t>
      </w:r>
      <w:r w:rsidR="005327AD" w:rsidRPr="00FE1C6C">
        <w:rPr>
          <w:rFonts w:ascii="Arial" w:hAnsi="Arial" w:cs="Arial"/>
          <w:color w:val="auto"/>
          <w:sz w:val="24"/>
          <w:szCs w:val="24"/>
        </w:rPr>
        <w:t>24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 r., Uchwałą Nr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XI/111/2024</w:t>
      </w:r>
      <w:r w:rsidR="00386CCF" w:rsidRPr="00FE1C6C">
        <w:rPr>
          <w:rFonts w:ascii="Arial" w:hAnsi="Arial" w:cs="Arial"/>
          <w:color w:val="auto"/>
          <w:sz w:val="24"/>
          <w:szCs w:val="24"/>
        </w:rPr>
        <w:t xml:space="preserve"> Rady Miasta Włocławek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 z dnia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3 grudnia</w:t>
      </w:r>
      <w:r w:rsidR="00BC771D" w:rsidRPr="00FE1C6C">
        <w:rPr>
          <w:rFonts w:ascii="Arial" w:hAnsi="Arial" w:cs="Arial"/>
          <w:color w:val="auto"/>
          <w:sz w:val="24"/>
          <w:szCs w:val="24"/>
        </w:rPr>
        <w:t xml:space="preserve"> 20</w:t>
      </w:r>
      <w:r w:rsidR="005327AD" w:rsidRPr="00FE1C6C">
        <w:rPr>
          <w:rFonts w:ascii="Arial" w:hAnsi="Arial" w:cs="Arial"/>
          <w:color w:val="auto"/>
          <w:sz w:val="24"/>
          <w:szCs w:val="24"/>
        </w:rPr>
        <w:t>2</w:t>
      </w:r>
      <w:r w:rsidR="00BC771D" w:rsidRPr="00FE1C6C">
        <w:rPr>
          <w:rFonts w:ascii="Arial" w:hAnsi="Arial" w:cs="Arial"/>
          <w:color w:val="auto"/>
          <w:sz w:val="24"/>
          <w:szCs w:val="24"/>
        </w:rPr>
        <w:t>4 r.</w:t>
      </w:r>
      <w:r w:rsidR="005327AD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(Dz. U</w:t>
      </w:r>
      <w:r w:rsidR="00BA64B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rz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. Woj. Kujawsko-Pomorskiego z 20</w:t>
      </w:r>
      <w:r w:rsidR="005327A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24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 xml:space="preserve"> r. poz. </w:t>
      </w:r>
      <w:r w:rsidR="005327A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3574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 xml:space="preserve">, poz. </w:t>
      </w:r>
      <w:r w:rsidR="005327A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4988,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 xml:space="preserve"> poz.</w:t>
      </w:r>
      <w:r w:rsidR="005327A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 xml:space="preserve"> 7228</w:t>
      </w:r>
      <w:r w:rsidR="00BC771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)</w:t>
      </w:r>
      <w:r w:rsidR="007A5E5D" w:rsidRPr="00FE1C6C">
        <w:rPr>
          <w:rFonts w:ascii="Arial" w:hAnsi="Arial" w:cs="Arial"/>
          <w:color w:val="auto"/>
          <w:kern w:val="0"/>
          <w:sz w:val="24"/>
          <w:szCs w:val="24"/>
          <w14:ligatures w14:val="none"/>
        </w:rPr>
        <w:t>.</w:t>
      </w:r>
    </w:p>
    <w:p w14:paraId="3281D0A0" w14:textId="744CD85A" w:rsidR="002A30F4" w:rsidRPr="00FE1C6C" w:rsidRDefault="002D5B58" w:rsidP="00FE1C6C">
      <w:pPr>
        <w:spacing w:after="0" w:line="276" w:lineRule="auto"/>
        <w:ind w:left="0" w:right="0" w:firstLine="34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ABEBE57" w14:textId="02BE3BDE" w:rsidR="00DC44D8" w:rsidRPr="00FE1C6C" w:rsidRDefault="00543774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 4.</w:t>
      </w:r>
      <w:r w:rsidR="00793B5C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DC44D8" w:rsidRPr="00FE1C6C">
        <w:rPr>
          <w:rFonts w:ascii="Arial" w:hAnsi="Arial" w:cs="Arial"/>
          <w:color w:val="auto"/>
          <w:sz w:val="24"/>
          <w:szCs w:val="24"/>
        </w:rPr>
        <w:t xml:space="preserve">Uchwała wchodzi w życie </w:t>
      </w:r>
      <w:r w:rsidR="005327AD" w:rsidRPr="00FE1C6C">
        <w:rPr>
          <w:rFonts w:ascii="Arial" w:hAnsi="Arial" w:cs="Arial"/>
          <w:color w:val="auto"/>
          <w:sz w:val="24"/>
          <w:szCs w:val="24"/>
        </w:rPr>
        <w:t>po upływie 14 dni od</w:t>
      </w:r>
      <w:r w:rsidR="00BA64BD" w:rsidRPr="00FE1C6C">
        <w:rPr>
          <w:rFonts w:ascii="Arial" w:hAnsi="Arial" w:cs="Arial"/>
          <w:color w:val="auto"/>
          <w:sz w:val="24"/>
          <w:szCs w:val="24"/>
        </w:rPr>
        <w:t xml:space="preserve"> dnia</w:t>
      </w:r>
      <w:r w:rsidR="00DC44D8" w:rsidRPr="00FE1C6C">
        <w:rPr>
          <w:rFonts w:ascii="Arial" w:hAnsi="Arial" w:cs="Arial"/>
          <w:color w:val="auto"/>
          <w:sz w:val="24"/>
          <w:szCs w:val="24"/>
        </w:rPr>
        <w:t xml:space="preserve"> ogłoszeni</w:t>
      </w:r>
      <w:r w:rsidR="005327AD" w:rsidRPr="00FE1C6C">
        <w:rPr>
          <w:rFonts w:ascii="Arial" w:hAnsi="Arial" w:cs="Arial"/>
          <w:color w:val="auto"/>
          <w:sz w:val="24"/>
          <w:szCs w:val="24"/>
        </w:rPr>
        <w:t>a</w:t>
      </w:r>
      <w:r w:rsidR="00DC44D8" w:rsidRPr="00FE1C6C">
        <w:rPr>
          <w:rFonts w:ascii="Arial" w:hAnsi="Arial" w:cs="Arial"/>
          <w:color w:val="auto"/>
          <w:sz w:val="24"/>
          <w:szCs w:val="24"/>
        </w:rPr>
        <w:t xml:space="preserve"> w Dzienniku Urzędowym Województwa Kujawsko – Pomorskiego</w:t>
      </w:r>
      <w:r w:rsidR="00261BFA" w:rsidRPr="00FE1C6C">
        <w:rPr>
          <w:rFonts w:ascii="Arial" w:hAnsi="Arial" w:cs="Arial"/>
          <w:color w:val="auto"/>
          <w:sz w:val="24"/>
          <w:szCs w:val="24"/>
        </w:rPr>
        <w:t>.</w:t>
      </w:r>
    </w:p>
    <w:p w14:paraId="570B55BD" w14:textId="1AEF6D76" w:rsidR="00261BFA" w:rsidRPr="00FE1C6C" w:rsidRDefault="00261BFA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6E471929" w14:textId="77777777" w:rsidR="00261BFA" w:rsidRPr="00FE1C6C" w:rsidRDefault="00261BFA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43F38A0B" w14:textId="03A27695" w:rsidR="005F7263" w:rsidRDefault="00261BFA" w:rsidP="005F7263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lastRenderedPageBreak/>
        <w:t>Przewodnicząca</w:t>
      </w:r>
      <w:r w:rsidR="005F7263">
        <w:rPr>
          <w:rFonts w:ascii="Arial" w:hAnsi="Arial" w:cs="Arial"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color w:val="auto"/>
          <w:sz w:val="24"/>
          <w:szCs w:val="24"/>
        </w:rPr>
        <w:t>Rady Miasta</w:t>
      </w:r>
      <w:r w:rsidR="005F7263">
        <w:rPr>
          <w:rFonts w:ascii="Arial" w:hAnsi="Arial" w:cs="Arial"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color w:val="auto"/>
          <w:sz w:val="24"/>
          <w:szCs w:val="24"/>
        </w:rPr>
        <w:t>Ewa Szczepańska</w:t>
      </w:r>
    </w:p>
    <w:p w14:paraId="0AABF15F" w14:textId="77777777" w:rsidR="005F7263" w:rsidRDefault="005F7263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2C44AD12" w14:textId="77777777" w:rsidR="00386CCF" w:rsidRPr="005F7263" w:rsidRDefault="00386CCF" w:rsidP="005F7263">
      <w:pPr>
        <w:pStyle w:val="Nagwek2"/>
        <w:rPr>
          <w:rFonts w:ascii="Arial" w:hAnsi="Arial" w:cs="Arial"/>
          <w:sz w:val="24"/>
          <w:szCs w:val="24"/>
        </w:rPr>
      </w:pPr>
      <w:r w:rsidRPr="005F7263">
        <w:rPr>
          <w:rFonts w:ascii="Arial" w:hAnsi="Arial" w:cs="Arial"/>
          <w:sz w:val="24"/>
          <w:szCs w:val="24"/>
        </w:rPr>
        <w:lastRenderedPageBreak/>
        <w:t>UZASADNIENIE</w:t>
      </w:r>
    </w:p>
    <w:p w14:paraId="61B056C4" w14:textId="77777777" w:rsidR="00386CCF" w:rsidRPr="00FE1C6C" w:rsidRDefault="00386CCF" w:rsidP="00FE1C6C">
      <w:pPr>
        <w:spacing w:after="0" w:line="276" w:lineRule="auto"/>
        <w:ind w:left="0" w:right="0" w:firstLine="567"/>
        <w:jc w:val="left"/>
        <w:rPr>
          <w:rFonts w:ascii="Arial" w:eastAsia="Calibri" w:hAnsi="Arial" w:cs="Arial"/>
          <w:bCs/>
          <w:color w:val="auto"/>
          <w:sz w:val="24"/>
          <w:szCs w:val="24"/>
        </w:rPr>
      </w:pPr>
    </w:p>
    <w:p w14:paraId="44FD8521" w14:textId="3C5D2494" w:rsidR="00386CCF" w:rsidRPr="00FE1C6C" w:rsidRDefault="00386CCF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eastAsia="Calibri" w:hAnsi="Arial" w:cs="Arial"/>
          <w:color w:val="auto"/>
          <w:sz w:val="24"/>
          <w:szCs w:val="24"/>
        </w:rPr>
        <w:t xml:space="preserve">Przedkładany projekt uchwały </w:t>
      </w:r>
      <w:r w:rsidRPr="00FE1C6C">
        <w:rPr>
          <w:rFonts w:ascii="Arial" w:hAnsi="Arial" w:cs="Arial"/>
          <w:bCs/>
          <w:color w:val="auto"/>
          <w:sz w:val="24"/>
          <w:szCs w:val="24"/>
        </w:rPr>
        <w:t xml:space="preserve">w sprawie wysokości oraz szczegółowych warunków i trybu przyznawania </w:t>
      </w:r>
      <w:r w:rsidR="00AF11FB" w:rsidRPr="00FE1C6C">
        <w:rPr>
          <w:rFonts w:ascii="Arial" w:hAnsi="Arial" w:cs="Arial"/>
          <w:bCs/>
          <w:color w:val="auto"/>
          <w:sz w:val="24"/>
          <w:szCs w:val="24"/>
        </w:rPr>
        <w:t xml:space="preserve">i zwrotu </w:t>
      </w:r>
      <w:r w:rsidRPr="00FE1C6C">
        <w:rPr>
          <w:rFonts w:ascii="Arial" w:hAnsi="Arial" w:cs="Arial"/>
          <w:bCs/>
          <w:color w:val="auto"/>
          <w:sz w:val="24"/>
          <w:szCs w:val="24"/>
        </w:rPr>
        <w:t>zasiłku celowego na ekonomiczne usamodzielnienie, szczegółowych warunków przyznawania i odpłatności za usługi opiekuńcze</w:t>
      </w:r>
      <w:r w:rsidR="00C928A9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FE1C6C">
        <w:rPr>
          <w:rFonts w:ascii="Arial" w:hAnsi="Arial" w:cs="Arial"/>
          <w:bCs/>
          <w:color w:val="auto"/>
          <w:sz w:val="24"/>
          <w:szCs w:val="24"/>
        </w:rPr>
        <w:t>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</w:t>
      </w:r>
      <w:r w:rsidRPr="00FE1C6C">
        <w:rPr>
          <w:rFonts w:ascii="Arial" w:eastAsia="Calibri" w:hAnsi="Arial" w:cs="Arial"/>
          <w:color w:val="auto"/>
          <w:sz w:val="24"/>
          <w:szCs w:val="24"/>
        </w:rPr>
        <w:t>, reguluje w sposób całościowy przedmiotowe kwestie</w:t>
      </w:r>
      <w:r w:rsidR="00AF11FB" w:rsidRPr="00FE1C6C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4CE91A5B" w14:textId="7172453A" w:rsidR="00386CCF" w:rsidRPr="00FE1C6C" w:rsidRDefault="00386CCF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Do zadań własnych gminy należy przyznawanie i wypłacanie pomocy na ekonomiczne usamodzielnienie w formie zasiłków, pożyczek oraz pomocy w naturze. Zgodnie z art. 43 ust. 10 </w:t>
      </w:r>
      <w:r w:rsidR="00654260" w:rsidRPr="00FE1C6C">
        <w:rPr>
          <w:rFonts w:ascii="Arial" w:hAnsi="Arial" w:cs="Arial"/>
          <w:color w:val="auto"/>
          <w:sz w:val="24"/>
          <w:szCs w:val="24"/>
        </w:rPr>
        <w:t xml:space="preserve">ustawy z dnia 12 marca 2004 r. o pomocy społecznej 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wysokość oraz szczegółowe warunki i tryb przyznawania zasiłku celowego na ekonomiczne </w:t>
      </w:r>
      <w:r w:rsidR="00654260" w:rsidRPr="00FE1C6C">
        <w:rPr>
          <w:rFonts w:ascii="Arial" w:hAnsi="Arial" w:cs="Arial"/>
          <w:color w:val="auto"/>
          <w:sz w:val="24"/>
          <w:szCs w:val="24"/>
        </w:rPr>
        <w:t>u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samodzielnienie określa Rada Miasta. </w:t>
      </w:r>
    </w:p>
    <w:p w14:paraId="25A4E6F5" w14:textId="0261CD0C" w:rsidR="00386CCF" w:rsidRPr="00FE1C6C" w:rsidRDefault="00386CCF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Organizowanie i świadczenie usług opiekuńczych i specjalistycznych usług opiekuńczych w miejscu zamieszkania, zgodnie z ustawą o pomocy społecznej jest zadaniem własnym gminy o charakterze obowiązkowym. Z usług opiekuńczych korzystają przede wszystkim osoby samotne, które z powodu wieku lub innych przyczyn wymagają pomocy innych osób, </w:t>
      </w:r>
      <w:r w:rsidR="00BB23E9" w:rsidRPr="00FE1C6C">
        <w:rPr>
          <w:rFonts w:ascii="Arial" w:hAnsi="Arial" w:cs="Arial"/>
          <w:color w:val="auto"/>
          <w:sz w:val="24"/>
          <w:szCs w:val="24"/>
        </w:rPr>
        <w:br/>
      </w:r>
      <w:r w:rsidRPr="00FE1C6C">
        <w:rPr>
          <w:rFonts w:ascii="Arial" w:hAnsi="Arial" w:cs="Arial"/>
          <w:color w:val="auto"/>
          <w:sz w:val="24"/>
          <w:szCs w:val="24"/>
        </w:rPr>
        <w:t>a są tej pomocy pozbawione. Usługi opiekuńcze mogą być przyznane również osobie, która wymaga pomocy innych osób, a rodzina, w tym wspólnie zamieszkujący małżonek, wstępni i zstępni nie mogą takiej pomocy zapewnić. Usługi opiekuńcze obejmują pomoc w zaspokajaniu codziennych potrzeb życiowych, opiekę higieniczną, pielęgnację zaleconą przez lekarza oraz, w miarę możliwości, zapewnienie kontaktu z otoczeniem.</w:t>
      </w:r>
    </w:p>
    <w:p w14:paraId="423D0CEF" w14:textId="5C510C05" w:rsidR="00386CCF" w:rsidRPr="00FE1C6C" w:rsidRDefault="00386CCF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Osoby korzystające z usług opiekuńczych zobowiązane są do ponoszenia odpłatności. Wysokość tej odpłatności uzależniona jest od dochodu osoby/rodziny, zaś w szczególnie uzasadnionych przypadkach, dopuszcza się możliwość całkowitego lub częściowego zwolnienia z ponoszenia odpłatności.</w:t>
      </w:r>
      <w:r w:rsidR="00AF11FB" w:rsidRPr="00FE1C6C">
        <w:rPr>
          <w:rFonts w:ascii="Arial" w:hAnsi="Arial" w:cs="Arial"/>
          <w:color w:val="auto"/>
          <w:sz w:val="24"/>
          <w:szCs w:val="24"/>
        </w:rPr>
        <w:t xml:space="preserve"> W uchylanej Uchwale nr III/14/2024 Rady Miasta Włocławek </w:t>
      </w:r>
      <w:r w:rsidR="00AF11FB" w:rsidRPr="00FE1C6C">
        <w:rPr>
          <w:rFonts w:ascii="Arial" w:hAnsi="Arial" w:cs="Arial"/>
          <w:sz w:val="24"/>
          <w:szCs w:val="24"/>
        </w:rPr>
        <w:t>takie przypadki zostały określone, zachodzi jednak konieczność rozszerzenia katalogu sytuacji, w których zwolnienie może nastąpić oraz aktualizacja procentu odpłatności wydatków na leki z uwagi na indywidualną sytuację finansową osób korzystających z usług opiekuńczych.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Rada Miasta zgodnie z art. 50 ust. 6 </w:t>
      </w:r>
      <w:r w:rsidR="00654260" w:rsidRPr="00FE1C6C">
        <w:rPr>
          <w:rFonts w:ascii="Arial" w:hAnsi="Arial" w:cs="Arial"/>
          <w:color w:val="auto"/>
          <w:sz w:val="24"/>
          <w:szCs w:val="24"/>
        </w:rPr>
        <w:t xml:space="preserve">ustawy z dnia 12 marca 2004 r. o pomocy społecznej </w:t>
      </w:r>
      <w:r w:rsidRPr="00FE1C6C">
        <w:rPr>
          <w:rFonts w:ascii="Arial" w:hAnsi="Arial" w:cs="Arial"/>
          <w:color w:val="auto"/>
          <w:sz w:val="24"/>
          <w:szCs w:val="24"/>
        </w:rPr>
        <w:t>określa, w drodze uchwały, szczegółowe warunki przyznawania i odpłatności za usługi opiekuńcze i specjalistyczne usługi opiekuńcze, z wyłączeniem specjalistycznych usług opiekuńczych dla osób z zaburzeniami psychicznymi, oraz szczegółowe warunki częściowego lub całkowitego zwolnienia od opłat, jak również tryb ich pobierania.</w:t>
      </w:r>
    </w:p>
    <w:p w14:paraId="3B26150D" w14:textId="2C46F5E2" w:rsidR="00386CCF" w:rsidRPr="00FE1C6C" w:rsidRDefault="00386CCF" w:rsidP="00FE1C6C">
      <w:pPr>
        <w:spacing w:after="0" w:line="276" w:lineRule="auto"/>
        <w:ind w:left="0"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W przypadku organizowania przez gminę usług opiekuńczych w formie usług sąsiedzkich, które należą do zadań własnych gminy o charakterze nieobowiązkowym, Rada Miasta zgodnie z art. 50 ust. 6a </w:t>
      </w:r>
      <w:r w:rsidR="0063768E" w:rsidRPr="00FE1C6C">
        <w:rPr>
          <w:rFonts w:ascii="Arial" w:hAnsi="Arial" w:cs="Arial"/>
          <w:color w:val="auto"/>
          <w:sz w:val="24"/>
          <w:szCs w:val="24"/>
        </w:rPr>
        <w:t xml:space="preserve">ustawy z dnia 12 marca 2004r. o pomocy społecznej 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w uchwale określa dodatkowo także szczegółowe warunki przyznawania usług sąsiedzkich, wymiar </w:t>
      </w:r>
      <w:r w:rsidR="00BB23E9" w:rsidRPr="00FE1C6C">
        <w:rPr>
          <w:rFonts w:ascii="Arial" w:hAnsi="Arial" w:cs="Arial"/>
          <w:color w:val="auto"/>
          <w:sz w:val="24"/>
          <w:szCs w:val="24"/>
        </w:rPr>
        <w:br/>
      </w:r>
      <w:r w:rsidRPr="00FE1C6C">
        <w:rPr>
          <w:rFonts w:ascii="Arial" w:hAnsi="Arial" w:cs="Arial"/>
          <w:color w:val="auto"/>
          <w:sz w:val="24"/>
          <w:szCs w:val="24"/>
        </w:rPr>
        <w:t>i zakres usług sąsiedzkich oraz sposób rozliczania wykonywania takich usług.</w:t>
      </w:r>
    </w:p>
    <w:p w14:paraId="3F026099" w14:textId="06D8387E" w:rsidR="005F7263" w:rsidRDefault="00386CCF" w:rsidP="00FE1C6C">
      <w:pPr>
        <w:spacing w:after="0" w:line="276" w:lineRule="auto"/>
        <w:ind w:right="0" w:firstLine="274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W związku z powyższym zasadne jest podjęcie niniejszej uchwały.</w:t>
      </w:r>
    </w:p>
    <w:p w14:paraId="2FFBFAF6" w14:textId="77777777" w:rsidR="005F7263" w:rsidRDefault="005F7263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227A53DB" w14:textId="70D78A41" w:rsidR="00386CCF" w:rsidRPr="00FE1C6C" w:rsidRDefault="00386CCF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758EC53B" w14:textId="57E9DF15" w:rsidR="003841F5" w:rsidRPr="005F7263" w:rsidRDefault="002A30F4" w:rsidP="005F7263">
      <w:pPr>
        <w:pStyle w:val="Nagwek3"/>
        <w:rPr>
          <w:rFonts w:ascii="Arial" w:hAnsi="Arial" w:cs="Arial"/>
        </w:rPr>
      </w:pPr>
      <w:bookmarkStart w:id="2" w:name="_Hlk168312244"/>
      <w:r w:rsidRPr="005F7263">
        <w:rPr>
          <w:rFonts w:ascii="Arial" w:hAnsi="Arial" w:cs="Arial"/>
        </w:rPr>
        <w:t xml:space="preserve">Załącznik </w:t>
      </w:r>
      <w:r w:rsidR="00793B5C" w:rsidRPr="005F7263">
        <w:rPr>
          <w:rFonts w:ascii="Arial" w:hAnsi="Arial" w:cs="Arial"/>
        </w:rPr>
        <w:t>N</w:t>
      </w:r>
      <w:r w:rsidRPr="005F7263">
        <w:rPr>
          <w:rFonts w:ascii="Arial" w:hAnsi="Arial" w:cs="Arial"/>
        </w:rPr>
        <w:t>r 1</w:t>
      </w:r>
      <w:r w:rsidR="005F7263" w:rsidRPr="005F7263">
        <w:rPr>
          <w:rFonts w:ascii="Arial" w:hAnsi="Arial" w:cs="Arial"/>
        </w:rPr>
        <w:t xml:space="preserve"> </w:t>
      </w:r>
      <w:r w:rsidR="00543774" w:rsidRPr="005F7263">
        <w:rPr>
          <w:rFonts w:ascii="Arial" w:hAnsi="Arial" w:cs="Arial"/>
        </w:rPr>
        <w:t xml:space="preserve">do uchwały </w:t>
      </w:r>
      <w:r w:rsidR="00793B5C" w:rsidRPr="005F7263">
        <w:rPr>
          <w:rFonts w:ascii="Arial" w:hAnsi="Arial" w:cs="Arial"/>
        </w:rPr>
        <w:t>N</w:t>
      </w:r>
      <w:r w:rsidR="00543774" w:rsidRPr="005F7263">
        <w:rPr>
          <w:rFonts w:ascii="Arial" w:hAnsi="Arial" w:cs="Arial"/>
        </w:rPr>
        <w:t>r</w:t>
      </w:r>
      <w:r w:rsidR="00261BFA" w:rsidRPr="005F7263">
        <w:rPr>
          <w:rFonts w:ascii="Arial" w:hAnsi="Arial" w:cs="Arial"/>
        </w:rPr>
        <w:t xml:space="preserve"> XVIII/55/2025</w:t>
      </w:r>
      <w:r w:rsidR="005F7263" w:rsidRPr="005F7263">
        <w:rPr>
          <w:rFonts w:ascii="Arial" w:hAnsi="Arial" w:cs="Arial"/>
        </w:rPr>
        <w:t xml:space="preserve"> </w:t>
      </w:r>
      <w:r w:rsidR="00543774" w:rsidRPr="005F7263">
        <w:rPr>
          <w:rFonts w:ascii="Arial" w:hAnsi="Arial" w:cs="Arial"/>
        </w:rPr>
        <w:t xml:space="preserve">Rady Miasta Włocławek </w:t>
      </w:r>
      <w:r w:rsidR="005F7263" w:rsidRPr="005F7263">
        <w:rPr>
          <w:rFonts w:ascii="Arial" w:hAnsi="Arial" w:cs="Arial"/>
        </w:rPr>
        <w:t xml:space="preserve"> </w:t>
      </w:r>
      <w:r w:rsidR="00543774" w:rsidRPr="005F7263">
        <w:rPr>
          <w:rFonts w:ascii="Arial" w:hAnsi="Arial" w:cs="Arial"/>
        </w:rPr>
        <w:t>z dnia</w:t>
      </w:r>
      <w:r w:rsidR="00261BFA" w:rsidRPr="005F7263">
        <w:rPr>
          <w:rFonts w:ascii="Arial" w:hAnsi="Arial" w:cs="Arial"/>
        </w:rPr>
        <w:t xml:space="preserve"> 27 maja 2025 r.</w:t>
      </w:r>
    </w:p>
    <w:bookmarkEnd w:id="2"/>
    <w:p w14:paraId="01314F04" w14:textId="1EAA5462" w:rsidR="003841F5" w:rsidRPr="00FE1C6C" w:rsidRDefault="003841F5" w:rsidP="00FE1C6C">
      <w:pPr>
        <w:spacing w:after="0" w:line="276" w:lineRule="auto"/>
        <w:ind w:left="723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5BB0F331" w14:textId="7DD75AAE" w:rsidR="003841F5" w:rsidRPr="00FE1C6C" w:rsidRDefault="00BA64BD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W</w:t>
      </w:r>
      <w:r w:rsidR="00543774" w:rsidRPr="00FE1C6C">
        <w:rPr>
          <w:rFonts w:ascii="Arial" w:hAnsi="Arial" w:cs="Arial"/>
          <w:color w:val="auto"/>
          <w:sz w:val="24"/>
          <w:szCs w:val="24"/>
        </w:rPr>
        <w:t>ysokoś</w:t>
      </w:r>
      <w:r w:rsidRPr="00FE1C6C">
        <w:rPr>
          <w:rFonts w:ascii="Arial" w:hAnsi="Arial" w:cs="Arial"/>
          <w:color w:val="auto"/>
          <w:sz w:val="24"/>
          <w:szCs w:val="24"/>
        </w:rPr>
        <w:t>ć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oraz szczegółow</w:t>
      </w:r>
      <w:r w:rsidRPr="00FE1C6C">
        <w:rPr>
          <w:rFonts w:ascii="Arial" w:hAnsi="Arial" w:cs="Arial"/>
          <w:color w:val="auto"/>
          <w:sz w:val="24"/>
          <w:szCs w:val="24"/>
        </w:rPr>
        <w:t>e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warunk</w:t>
      </w:r>
      <w:r w:rsidRPr="00FE1C6C">
        <w:rPr>
          <w:rFonts w:ascii="Arial" w:hAnsi="Arial" w:cs="Arial"/>
          <w:color w:val="auto"/>
          <w:sz w:val="24"/>
          <w:szCs w:val="24"/>
        </w:rPr>
        <w:t>i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i tryb przyznawania </w:t>
      </w:r>
      <w:r w:rsidR="00AF11FB" w:rsidRPr="00FE1C6C">
        <w:rPr>
          <w:rFonts w:ascii="Arial" w:hAnsi="Arial" w:cs="Arial"/>
          <w:color w:val="auto"/>
          <w:sz w:val="24"/>
          <w:szCs w:val="24"/>
        </w:rPr>
        <w:t xml:space="preserve">i zwrotu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zasiłku</w:t>
      </w:r>
      <w:r w:rsidR="002A30F4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celowego na ekonomiczne usamodzielnienie</w:t>
      </w:r>
    </w:p>
    <w:p w14:paraId="2E6E751F" w14:textId="0773EB94" w:rsidR="003841F5" w:rsidRPr="00FE1C6C" w:rsidRDefault="003841F5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5E8FEECA" w14:textId="0EEB1971" w:rsidR="003841F5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1.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Rodzinie lub osobie może być przyznany jednorazowy zasiłek na ekonomiczne usamodzielnienie, zwany dalej zasiłkiem.</w:t>
      </w:r>
    </w:p>
    <w:p w14:paraId="52C8B4FE" w14:textId="6C3BC40A" w:rsidR="003841F5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2.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O przyznanie zasiłku mogą się ubiegać osoby spełniające kryterium dochodowe określone w art. 8 ust. 1 ustawy o pomocy społecznej.</w:t>
      </w:r>
    </w:p>
    <w:p w14:paraId="78D4468B" w14:textId="4BDC921E" w:rsidR="003841F5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3.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Zasiłek przyznaje się ze względu na długotrwałe bezrobocie.</w:t>
      </w:r>
    </w:p>
    <w:p w14:paraId="02A32D46" w14:textId="67DE64AF" w:rsidR="003841F5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4.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Zasiłek może być przyznany na:</w:t>
      </w:r>
    </w:p>
    <w:p w14:paraId="490C83C3" w14:textId="3F46FB69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podjęcie działalności gospodarczej,</w:t>
      </w:r>
    </w:p>
    <w:p w14:paraId="0027A590" w14:textId="27CEF3B2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założenie spółdzielni socjalnej,</w:t>
      </w:r>
    </w:p>
    <w:p w14:paraId="0C074801" w14:textId="29F6B112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pokrycie opłat związanych z rejestracją działalności gospodarczej,</w:t>
      </w:r>
    </w:p>
    <w:p w14:paraId="0E61F4CE" w14:textId="5BE80975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pokrycie kosztów przyuczenia do zawodu lub przekwalifikowania, jeżeli jednostka szkoląca zobowiązuje się do przygotowania zawodowego świadczeniobiorcy w określonym czasie nie dłuższym niż 6 miesięcy, a przygotowanie to rokuje poprawę sytuacji materialnej,</w:t>
      </w:r>
    </w:p>
    <w:p w14:paraId="5EF94BA8" w14:textId="2B12B823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udzielenie pomocy w spłacie całości lub części odsetek od zaciągniętych w bankach kredytów na podjęcie działalności gospodarczej,</w:t>
      </w:r>
    </w:p>
    <w:p w14:paraId="1CD84BE8" w14:textId="083772A5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udzielenie pomocy w spłacie zaległości podatkowych, zaległości z tytułu składek na ubezpieczenie społeczne lub zdrowotne albo zaległości z tytułu innych należności publicznoprawnych związanych z prowadzoną przez wnioskodawcę działalnością gospodarczą,</w:t>
      </w:r>
    </w:p>
    <w:p w14:paraId="30E4B33D" w14:textId="78AC9D7C" w:rsidR="003841F5" w:rsidRPr="00FE1C6C" w:rsidRDefault="00543774" w:rsidP="00FE1C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pokrycie czynszu za wynajem pomieszczeń przeznaczonych pod działalność gospodarczą.</w:t>
      </w:r>
    </w:p>
    <w:p w14:paraId="7A25D454" w14:textId="59C97AF8" w:rsidR="003841F5" w:rsidRPr="00FE1C6C" w:rsidRDefault="00BA64BD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5. Osoba lub rodzina ubiegająca się o przyznanie zasiłku składa wniosek, w którym wskazuje przyczyny ubiegania się o zasiłek, planowane przeznaczenie otrzymanej pomocy.</w:t>
      </w:r>
      <w:r w:rsidR="00D46B8B" w:rsidRPr="00FE1C6C">
        <w:rPr>
          <w:rFonts w:ascii="Arial" w:hAnsi="Arial" w:cs="Arial"/>
          <w:color w:val="auto"/>
          <w:sz w:val="24"/>
          <w:szCs w:val="24"/>
        </w:rPr>
        <w:t xml:space="preserve"> D</w:t>
      </w:r>
      <w:r w:rsidR="00543774" w:rsidRPr="00FE1C6C">
        <w:rPr>
          <w:rFonts w:ascii="Arial" w:hAnsi="Arial" w:cs="Arial"/>
          <w:color w:val="auto"/>
          <w:sz w:val="24"/>
          <w:szCs w:val="24"/>
        </w:rPr>
        <w:t>o wniosku</w:t>
      </w:r>
      <w:r w:rsidR="00D46B8B" w:rsidRPr="00FE1C6C">
        <w:rPr>
          <w:rFonts w:ascii="Arial" w:hAnsi="Arial" w:cs="Arial"/>
          <w:color w:val="auto"/>
          <w:sz w:val="24"/>
          <w:szCs w:val="24"/>
        </w:rPr>
        <w:t xml:space="preserve"> załącza się</w:t>
      </w:r>
      <w:r w:rsidR="00543774" w:rsidRPr="00FE1C6C">
        <w:rPr>
          <w:rFonts w:ascii="Arial" w:hAnsi="Arial" w:cs="Arial"/>
          <w:color w:val="auto"/>
          <w:sz w:val="24"/>
          <w:szCs w:val="24"/>
        </w:rPr>
        <w:t>:</w:t>
      </w:r>
    </w:p>
    <w:p w14:paraId="184FA3DD" w14:textId="266BB23E" w:rsidR="003841F5" w:rsidRPr="00FE1C6C" w:rsidRDefault="00543774" w:rsidP="00FE1C6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oświadczenie o stanie majątkowym,</w:t>
      </w:r>
    </w:p>
    <w:p w14:paraId="424E06D0" w14:textId="321B49A3" w:rsidR="003841F5" w:rsidRPr="00FE1C6C" w:rsidRDefault="00543774" w:rsidP="00FE1C6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szczegółowy plan usamodzielnienia ekonomicznego, w tym plan niezbędnych kosztów,</w:t>
      </w:r>
    </w:p>
    <w:p w14:paraId="466835E0" w14:textId="0C393AEA" w:rsidR="003841F5" w:rsidRPr="00FE1C6C" w:rsidRDefault="00543774" w:rsidP="00FE1C6C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oświadczenie, że wnioskodawca nie korzystał z pomocy na usamodzielnienie w jakiejkolwiek innej formie oraz z innego źródła.</w:t>
      </w:r>
    </w:p>
    <w:p w14:paraId="1F849A24" w14:textId="217F5D6E" w:rsidR="003841F5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6.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Wysokość zasiłku nie może przekraczać 20-krotności </w:t>
      </w:r>
      <w:r w:rsidR="00B609E6" w:rsidRPr="00FE1C6C">
        <w:rPr>
          <w:rFonts w:ascii="Arial" w:hAnsi="Arial" w:cs="Arial"/>
          <w:color w:val="auto"/>
          <w:sz w:val="24"/>
          <w:szCs w:val="24"/>
        </w:rPr>
        <w:t>kryterium dochodowego osoby samotnie gospodarującej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B609E6" w:rsidRPr="00FE1C6C">
        <w:rPr>
          <w:rFonts w:ascii="Arial" w:hAnsi="Arial" w:cs="Arial"/>
          <w:color w:val="auto"/>
          <w:sz w:val="24"/>
          <w:szCs w:val="24"/>
        </w:rPr>
        <w:t xml:space="preserve">określonego w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ustaw</w:t>
      </w:r>
      <w:r w:rsidR="00B609E6" w:rsidRPr="00FE1C6C">
        <w:rPr>
          <w:rFonts w:ascii="Arial" w:hAnsi="Arial" w:cs="Arial"/>
          <w:color w:val="auto"/>
          <w:sz w:val="24"/>
          <w:szCs w:val="24"/>
        </w:rPr>
        <w:t>ie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o pomocy społecznej.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B9CF8F" w14:textId="2E2FF691" w:rsidR="00F2418D" w:rsidRPr="00FE1C6C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7.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Zasiłek może być przyznany, jeżeli przedłożone przez osobę zainteresowaną propozycje działania rokują, że pomoc będzie wykorzystywana zgodnie z przeznaczeniem i doprowadzi do ekonomicznego usamodzielnienia.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1B31992" w14:textId="3097AE67" w:rsidR="005F7263" w:rsidRDefault="00BA64BD" w:rsidP="00FE1C6C">
      <w:pPr>
        <w:tabs>
          <w:tab w:val="left" w:pos="567"/>
        </w:tabs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 xml:space="preserve">§ 8. </w:t>
      </w:r>
      <w:r w:rsidR="00F2418D" w:rsidRPr="00FE1C6C">
        <w:rPr>
          <w:rFonts w:ascii="Arial" w:hAnsi="Arial" w:cs="Arial"/>
          <w:sz w:val="24"/>
          <w:szCs w:val="24"/>
        </w:rPr>
        <w:t xml:space="preserve">W przypadku stwierdzenia wykorzystania zasiłku celowego na ekonomiczne usamodzielnienie </w:t>
      </w:r>
      <w:r w:rsidR="00F2418D" w:rsidRPr="00FE1C6C">
        <w:rPr>
          <w:rFonts w:ascii="Arial" w:hAnsi="Arial" w:cs="Arial"/>
          <w:sz w:val="24"/>
          <w:szCs w:val="24"/>
        </w:rPr>
        <w:br/>
        <w:t>w całości lub części niezgodnie z przeznaczeniem albo niepodjęcia lub zaniechania działań zmierzających do usamodzielnienia, zasiłek podlega zwrotowi odpowiednio w części lub w całości.</w:t>
      </w:r>
    </w:p>
    <w:p w14:paraId="460A6089" w14:textId="77777777" w:rsidR="005F7263" w:rsidRDefault="005F726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25FE0C" w14:textId="17264DAD" w:rsidR="00C928A9" w:rsidRPr="00FE1C6C" w:rsidRDefault="00C928A9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6E66F0E" w14:textId="0D2E73D3" w:rsidR="00261BFA" w:rsidRPr="005F7263" w:rsidRDefault="00261BFA" w:rsidP="005F7263">
      <w:pPr>
        <w:pStyle w:val="Nagwek4"/>
        <w:rPr>
          <w:rFonts w:ascii="Arial" w:hAnsi="Arial" w:cs="Arial"/>
          <w:i w:val="0"/>
          <w:sz w:val="24"/>
          <w:szCs w:val="24"/>
        </w:rPr>
      </w:pPr>
      <w:r w:rsidRPr="005F7263">
        <w:rPr>
          <w:rFonts w:ascii="Arial" w:hAnsi="Arial" w:cs="Arial"/>
          <w:i w:val="0"/>
          <w:sz w:val="24"/>
          <w:szCs w:val="24"/>
        </w:rPr>
        <w:t>Załącznik Nr 2</w:t>
      </w:r>
      <w:r w:rsidR="005F7263" w:rsidRPr="005F7263">
        <w:rPr>
          <w:rFonts w:ascii="Arial" w:hAnsi="Arial" w:cs="Arial"/>
          <w:i w:val="0"/>
          <w:sz w:val="24"/>
          <w:szCs w:val="24"/>
        </w:rPr>
        <w:t xml:space="preserve"> </w:t>
      </w:r>
      <w:r w:rsidRPr="005F7263">
        <w:rPr>
          <w:rFonts w:ascii="Arial" w:hAnsi="Arial" w:cs="Arial"/>
          <w:i w:val="0"/>
          <w:sz w:val="24"/>
          <w:szCs w:val="24"/>
        </w:rPr>
        <w:t>do uchwały Nr XVIII/55/2025</w:t>
      </w:r>
      <w:r w:rsidR="005F7263" w:rsidRPr="005F7263">
        <w:rPr>
          <w:rFonts w:ascii="Arial" w:hAnsi="Arial" w:cs="Arial"/>
          <w:i w:val="0"/>
          <w:sz w:val="24"/>
          <w:szCs w:val="24"/>
        </w:rPr>
        <w:t xml:space="preserve"> </w:t>
      </w:r>
      <w:r w:rsidRPr="005F7263">
        <w:rPr>
          <w:rFonts w:ascii="Arial" w:hAnsi="Arial" w:cs="Arial"/>
          <w:i w:val="0"/>
          <w:sz w:val="24"/>
          <w:szCs w:val="24"/>
        </w:rPr>
        <w:t>Rady Miasta Włocławek z dnia 27 maja 2025 r.</w:t>
      </w:r>
    </w:p>
    <w:p w14:paraId="21E15BCB" w14:textId="77777777" w:rsidR="002A30F4" w:rsidRPr="00FE1C6C" w:rsidRDefault="002A30F4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095B2BBF" w14:textId="5E4211B4" w:rsidR="003841F5" w:rsidRPr="00FE1C6C" w:rsidRDefault="00BA64BD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S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zczegółow</w:t>
      </w:r>
      <w:r w:rsidRPr="00FE1C6C">
        <w:rPr>
          <w:rFonts w:ascii="Arial" w:hAnsi="Arial" w:cs="Arial"/>
          <w:color w:val="auto"/>
          <w:sz w:val="24"/>
          <w:szCs w:val="24"/>
        </w:rPr>
        <w:t>e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warunk</w:t>
      </w:r>
      <w:r w:rsidRPr="00FE1C6C">
        <w:rPr>
          <w:rFonts w:ascii="Arial" w:hAnsi="Arial" w:cs="Arial"/>
          <w:color w:val="auto"/>
          <w:sz w:val="24"/>
          <w:szCs w:val="24"/>
        </w:rPr>
        <w:t>i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</w:t>
      </w:r>
    </w:p>
    <w:p w14:paraId="09A9E846" w14:textId="77777777" w:rsidR="003841F5" w:rsidRPr="00FE1C6C" w:rsidRDefault="00543774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6408D82" w14:textId="22CAA530" w:rsidR="003841F5" w:rsidRPr="00FE1C6C" w:rsidRDefault="00BA64BD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1.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Usługi opiekuńcze i specjalistyczne usługi opiekuńcze przyznaje się po ustaleniu, że zachodzą przesłanki do ich udzielenia określone w ustawie o pomocy społecznej.</w:t>
      </w:r>
    </w:p>
    <w:p w14:paraId="5A7282F6" w14:textId="3CF72E1E" w:rsidR="003841F5" w:rsidRPr="00FE1C6C" w:rsidRDefault="007F614F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2.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Zakres i wymiar usług opiekuńczych i specjalistycznych usług opiekuńczych oraz okres ich świadczenia ustala się w oparciu o</w:t>
      </w:r>
      <w:r w:rsidR="00386CCF" w:rsidRPr="00FE1C6C">
        <w:rPr>
          <w:rFonts w:ascii="Arial" w:hAnsi="Arial" w:cs="Arial"/>
          <w:color w:val="auto"/>
          <w:sz w:val="24"/>
          <w:szCs w:val="24"/>
        </w:rPr>
        <w:t xml:space="preserve"> przeprowadzony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wywiad środowiskow</w:t>
      </w:r>
      <w:r w:rsidR="00386CCF" w:rsidRPr="00FE1C6C">
        <w:rPr>
          <w:rFonts w:ascii="Arial" w:hAnsi="Arial" w:cs="Arial"/>
          <w:color w:val="auto"/>
          <w:sz w:val="24"/>
          <w:szCs w:val="24"/>
        </w:rPr>
        <w:t>y.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B602334" w14:textId="2E8F915A" w:rsidR="003841F5" w:rsidRPr="00FE1C6C" w:rsidRDefault="00BA64BD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</w:t>
      </w:r>
      <w:r w:rsidR="007F614F" w:rsidRPr="00FE1C6C">
        <w:rPr>
          <w:rFonts w:ascii="Arial" w:hAnsi="Arial" w:cs="Arial"/>
          <w:color w:val="auto"/>
          <w:sz w:val="24"/>
          <w:szCs w:val="24"/>
        </w:rPr>
        <w:t>3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Zasady ponoszenia odpłatności przez osoby samotne i osoby samotnie gospodarujące.</w:t>
      </w:r>
    </w:p>
    <w:p w14:paraId="62338131" w14:textId="020A9930" w:rsidR="003841F5" w:rsidRPr="00FE1C6C" w:rsidRDefault="00543774" w:rsidP="00FE1C6C">
      <w:pPr>
        <w:spacing w:after="0" w:line="276" w:lineRule="auto"/>
        <w:ind w:left="0" w:right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Tabela nr 1</w:t>
      </w:r>
    </w:p>
    <w:tbl>
      <w:tblPr>
        <w:tblStyle w:val="TableGrid"/>
        <w:tblW w:w="9984" w:type="dxa"/>
        <w:jc w:val="center"/>
        <w:tblInd w:w="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1"/>
        <w:tblDescription w:val=" Procentowy dochód według kryterium dochodowego z ustawy o pomocy społecznej ; Procent odpłatności ponoszony przez usługobiorcę ustalony w stosunku do ceny usługi za 1 godz. "/>
      </w:tblPr>
      <w:tblGrid>
        <w:gridCol w:w="4450"/>
        <w:gridCol w:w="5534"/>
      </w:tblGrid>
      <w:tr w:rsidR="005327AD" w:rsidRPr="00FE1C6C" w14:paraId="1D478D80" w14:textId="77777777" w:rsidTr="00F2418D">
        <w:trPr>
          <w:trHeight w:val="566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C854" w14:textId="77777777" w:rsidR="00F2418D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Procentowy dochód według kryterium dochodowego </w:t>
            </w:r>
          </w:p>
          <w:p w14:paraId="53EF52E6" w14:textId="0F06EB47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z ustawy o pomocy społecznej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33D0" w14:textId="77777777" w:rsidR="00F2418D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 odpłatności ponoszony</w:t>
            </w:r>
            <w:r w:rsidR="002D5B58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przez usługobiorcę ustalony</w:t>
            </w:r>
          </w:p>
          <w:p w14:paraId="488123CF" w14:textId="5D4CEEFF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w st</w:t>
            </w:r>
            <w:r w:rsidR="00BA64BD" w:rsidRPr="00FE1C6C">
              <w:rPr>
                <w:rFonts w:ascii="Arial" w:hAnsi="Arial" w:cs="Arial"/>
                <w:color w:val="auto"/>
                <w:sz w:val="24"/>
                <w:szCs w:val="24"/>
              </w:rPr>
              <w:t>osunku do ceny usługi za 1 godzinę</w:t>
            </w:r>
          </w:p>
        </w:tc>
      </w:tr>
      <w:tr w:rsidR="005327AD" w:rsidRPr="00FE1C6C" w14:paraId="000D42AF" w14:textId="77777777" w:rsidTr="00F2418D">
        <w:trPr>
          <w:trHeight w:val="178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E0C" w14:textId="16449918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do 100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9531" w14:textId="60B1E550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5327AD" w:rsidRPr="00FE1C6C" w14:paraId="4DAD4B45" w14:textId="77777777" w:rsidTr="00F2418D">
        <w:trPr>
          <w:trHeight w:val="227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ACD" w14:textId="796BA071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100 – 130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8EE" w14:textId="442F071E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5327AD" w:rsidRPr="00FE1C6C" w14:paraId="14B7F7D9" w14:textId="77777777" w:rsidTr="00F2418D">
        <w:trPr>
          <w:trHeight w:val="324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168" w14:textId="54D29DFE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130 – 160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65E" w14:textId="7EF68BCF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5327AD" w:rsidRPr="00FE1C6C" w14:paraId="214828FE" w14:textId="77777777" w:rsidTr="00F2418D">
        <w:trPr>
          <w:trHeight w:val="324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F2F" w14:textId="4329ADB6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160 – 190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D67D" w14:textId="6C99EEB2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5327AD" w:rsidRPr="00FE1C6C" w14:paraId="5740297D" w14:textId="77777777" w:rsidTr="00F2418D">
        <w:trPr>
          <w:trHeight w:val="322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58DC" w14:textId="46C62F82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190 – 220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FCA" w14:textId="56895DA4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5327AD" w:rsidRPr="00FE1C6C" w14:paraId="460FD262" w14:textId="77777777" w:rsidTr="00F2418D">
        <w:trPr>
          <w:trHeight w:val="324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9D5" w14:textId="5FE68BCD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220 – 300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A006" w14:textId="44B4150D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5327AD" w:rsidRPr="00FE1C6C" w14:paraId="235E7ECC" w14:textId="77777777" w:rsidTr="00F2418D">
        <w:trPr>
          <w:trHeight w:val="322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906" w14:textId="48060E44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300 – 350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D9B2" w14:textId="32343909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5327AD" w:rsidRPr="00FE1C6C" w14:paraId="473C5C9F" w14:textId="77777777" w:rsidTr="00F2418D">
        <w:trPr>
          <w:trHeight w:val="324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89F" w14:textId="72BADBDC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350 – 400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4A9" w14:textId="0B2648BE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5327AD" w:rsidRPr="00FE1C6C" w14:paraId="01DBBAA3" w14:textId="77777777" w:rsidTr="00F2418D">
        <w:trPr>
          <w:trHeight w:val="322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28E2" w14:textId="18C605EA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400 – 450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603D" w14:textId="542F2903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</w:p>
        </w:tc>
      </w:tr>
      <w:tr w:rsidR="005327AD" w:rsidRPr="00FE1C6C" w14:paraId="0A34C8E7" w14:textId="77777777" w:rsidTr="00F2418D">
        <w:trPr>
          <w:trHeight w:val="324"/>
          <w:jc w:val="center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3B4B6" w14:textId="3045426A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450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9E7B" w14:textId="6C11ACAE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5B4B142E" w14:textId="18DD6934" w:rsidR="000C58BC" w:rsidRPr="00FE1C6C" w:rsidRDefault="00BA64BD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</w:t>
      </w:r>
      <w:r w:rsidR="007F614F" w:rsidRPr="00FE1C6C">
        <w:rPr>
          <w:rFonts w:ascii="Arial" w:hAnsi="Arial" w:cs="Arial"/>
          <w:color w:val="auto"/>
          <w:sz w:val="24"/>
          <w:szCs w:val="24"/>
        </w:rPr>
        <w:t>4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>Zasady ponoszenia odpłatności przez osoby w rodzinie.</w:t>
      </w:r>
    </w:p>
    <w:p w14:paraId="32D8FB78" w14:textId="292CB6E6" w:rsidR="003841F5" w:rsidRPr="00FE1C6C" w:rsidRDefault="00543774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Tabela nr 2</w:t>
      </w:r>
    </w:p>
    <w:tbl>
      <w:tblPr>
        <w:tblStyle w:val="TableGrid"/>
        <w:tblW w:w="9988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2"/>
        <w:tblDescription w:val=" Procentowy dochód według kryterium dochodowego z ustawy o pomocy społecznej ;Procent odpłatności ponoszony przez usługobiorcę &#10;ustalony w stosunku do ceny usługi za 1 godz. &#10;"/>
      </w:tblPr>
      <w:tblGrid>
        <w:gridCol w:w="4450"/>
        <w:gridCol w:w="5538"/>
      </w:tblGrid>
      <w:tr w:rsidR="005327AD" w:rsidRPr="00FE1C6C" w14:paraId="5BC33D5B" w14:textId="77777777" w:rsidTr="00547DD8">
        <w:trPr>
          <w:trHeight w:val="42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262F" w14:textId="5985F2AB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Procentowy dochód według kryterium dochodowego z ustawy o pomocy społecznej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CC57F" w14:textId="6DF5F7FF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 odpłatności ponoszony przez usługobiorcę</w:t>
            </w:r>
          </w:p>
          <w:p w14:paraId="71516CAE" w14:textId="3A5F8324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ustalony w st</w:t>
            </w:r>
            <w:r w:rsidR="00BA64BD" w:rsidRPr="00FE1C6C">
              <w:rPr>
                <w:rFonts w:ascii="Arial" w:hAnsi="Arial" w:cs="Arial"/>
                <w:color w:val="auto"/>
                <w:sz w:val="24"/>
                <w:szCs w:val="24"/>
              </w:rPr>
              <w:t>osunku do ceny usługi za 1 godzinę</w:t>
            </w:r>
          </w:p>
        </w:tc>
      </w:tr>
      <w:tr w:rsidR="005327AD" w:rsidRPr="00FE1C6C" w14:paraId="651BEBBC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A67F" w14:textId="2BE49E7A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do 100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3932" w14:textId="7CA07713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5327AD" w:rsidRPr="00FE1C6C" w14:paraId="455A2AAB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A74" w14:textId="35BDA815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100 –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834" w14:textId="61466B24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5327AD" w:rsidRPr="00FE1C6C" w14:paraId="6EF528F7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B8D" w14:textId="54937B26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130 – 160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A5D" w14:textId="5D18FAD2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5327AD" w:rsidRPr="00FE1C6C" w14:paraId="0735431C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B00" w14:textId="480C39B2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160 – 190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ECC" w14:textId="1E352FC6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5327AD" w:rsidRPr="00FE1C6C" w14:paraId="0BC9CBC9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B56" w14:textId="041EAE70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190 – 220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4A0" w14:textId="5290D49D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5327AD" w:rsidRPr="00FE1C6C" w14:paraId="37AFA63D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2A9" w14:textId="1000C06E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220</w:t>
            </w:r>
            <w:r w:rsidR="006435C9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– 250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06B" w14:textId="4A1374B8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5327AD" w:rsidRPr="00FE1C6C" w14:paraId="5B752C1A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42EE" w14:textId="1515A34F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250 – 300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9D51" w14:textId="0B18D7A1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5327AD" w:rsidRPr="00FE1C6C" w14:paraId="67F1B153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F11" w14:textId="67DCCABD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300 – 350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8F0D" w14:textId="65038CB2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</w:tr>
      <w:tr w:rsidR="005327AD" w:rsidRPr="00FE1C6C" w14:paraId="6C9AF2E2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18F" w14:textId="3F90EBDD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powyżej 350 – 400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DB6" w14:textId="38E0BC66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5327AD" w:rsidRPr="00FE1C6C" w14:paraId="2A7FFFD5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CB28" w14:textId="13989E5E" w:rsidR="003841F5" w:rsidRPr="00FE1C6C" w:rsidRDefault="00386CCF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400 </w:t>
            </w:r>
            <w:r w:rsidR="00547DD8" w:rsidRPr="00FE1C6C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450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52C" w14:textId="761DF69B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</w:p>
        </w:tc>
      </w:tr>
      <w:tr w:rsidR="005327AD" w:rsidRPr="00FE1C6C" w14:paraId="59957307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66B9" w14:textId="768A8CD2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450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09A" w14:textId="3C493F83" w:rsidR="003841F5" w:rsidRPr="00FE1C6C" w:rsidRDefault="00543774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4F669D2C" w14:textId="77777777" w:rsidR="000C58BC" w:rsidRPr="00FE1C6C" w:rsidRDefault="000C58BC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71A3E4B4" w14:textId="4F74E0A1" w:rsidR="00A6284A" w:rsidRPr="00FE1C6C" w:rsidRDefault="00BA64BD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</w:t>
      </w:r>
      <w:r w:rsidR="007F614F" w:rsidRPr="00FE1C6C">
        <w:rPr>
          <w:rFonts w:ascii="Arial" w:hAnsi="Arial" w:cs="Arial"/>
          <w:color w:val="auto"/>
          <w:sz w:val="24"/>
          <w:szCs w:val="24"/>
        </w:rPr>
        <w:t>5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. </w:t>
      </w:r>
      <w:r w:rsidR="00A6284A" w:rsidRPr="00FE1C6C">
        <w:rPr>
          <w:rFonts w:ascii="Arial" w:hAnsi="Arial" w:cs="Arial"/>
          <w:color w:val="auto"/>
          <w:sz w:val="24"/>
          <w:szCs w:val="24"/>
        </w:rPr>
        <w:t>Określa się wysokość opłaty za jedną godzinę:</w:t>
      </w:r>
    </w:p>
    <w:p w14:paraId="3324068F" w14:textId="544474C7" w:rsidR="00A6284A" w:rsidRPr="00FE1C6C" w:rsidRDefault="00543774" w:rsidP="00FE1C6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usług opiekuńczych 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w wysokości </w:t>
      </w:r>
      <w:r w:rsidR="000D7149" w:rsidRPr="00FE1C6C">
        <w:rPr>
          <w:rFonts w:ascii="Arial" w:hAnsi="Arial" w:cs="Arial"/>
          <w:color w:val="auto"/>
          <w:sz w:val="24"/>
          <w:szCs w:val="24"/>
        </w:rPr>
        <w:t>40,70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 zł,</w:t>
      </w:r>
    </w:p>
    <w:p w14:paraId="7B6D1909" w14:textId="0C452210" w:rsidR="003841F5" w:rsidRPr="00FE1C6C" w:rsidRDefault="00543774" w:rsidP="00FE1C6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specjalistycznych usług opiekuńczych</w:t>
      </w:r>
      <w:r w:rsidR="00D46B8B" w:rsidRPr="00FE1C6C">
        <w:rPr>
          <w:rFonts w:ascii="Arial" w:hAnsi="Arial" w:cs="Arial"/>
          <w:color w:val="auto"/>
          <w:sz w:val="24"/>
          <w:szCs w:val="24"/>
        </w:rPr>
        <w:t>, z wyłączeniem specjalistycznych usług opiekuńczych</w:t>
      </w:r>
      <w:r w:rsidR="0063768E" w:rsidRPr="00FE1C6C">
        <w:rPr>
          <w:rFonts w:ascii="Arial" w:hAnsi="Arial" w:cs="Arial"/>
          <w:color w:val="auto"/>
          <w:sz w:val="24"/>
          <w:szCs w:val="24"/>
        </w:rPr>
        <w:t xml:space="preserve"> dla osób z zaburzeniami </w:t>
      </w:r>
      <w:r w:rsidR="00CC153B" w:rsidRPr="00FE1C6C">
        <w:rPr>
          <w:rFonts w:ascii="Arial" w:hAnsi="Arial" w:cs="Arial"/>
          <w:color w:val="auto"/>
          <w:sz w:val="24"/>
          <w:szCs w:val="24"/>
        </w:rPr>
        <w:t>p</w:t>
      </w:r>
      <w:r w:rsidR="0063768E" w:rsidRPr="00FE1C6C">
        <w:rPr>
          <w:rFonts w:ascii="Arial" w:hAnsi="Arial" w:cs="Arial"/>
          <w:color w:val="auto"/>
          <w:sz w:val="24"/>
          <w:szCs w:val="24"/>
        </w:rPr>
        <w:t>sychicznymi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 w wysokości </w:t>
      </w:r>
      <w:r w:rsidR="000D7149" w:rsidRPr="00FE1C6C">
        <w:rPr>
          <w:rFonts w:ascii="Arial" w:hAnsi="Arial" w:cs="Arial"/>
          <w:color w:val="auto"/>
          <w:sz w:val="24"/>
          <w:szCs w:val="24"/>
        </w:rPr>
        <w:t>40,70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 zł</w:t>
      </w:r>
      <w:r w:rsidRPr="00FE1C6C">
        <w:rPr>
          <w:rFonts w:ascii="Arial" w:hAnsi="Arial" w:cs="Arial"/>
          <w:color w:val="auto"/>
          <w:sz w:val="24"/>
          <w:szCs w:val="24"/>
        </w:rPr>
        <w:t>.</w:t>
      </w:r>
    </w:p>
    <w:p w14:paraId="1C10A445" w14:textId="439C8510" w:rsidR="00340880" w:rsidRPr="00FE1C6C" w:rsidRDefault="00BA64BD" w:rsidP="00FE1C6C">
      <w:pPr>
        <w:tabs>
          <w:tab w:val="left" w:pos="426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</w:t>
      </w:r>
      <w:r w:rsidR="007F614F" w:rsidRPr="00FE1C6C">
        <w:rPr>
          <w:rFonts w:ascii="Arial" w:hAnsi="Arial" w:cs="Arial"/>
          <w:color w:val="auto"/>
          <w:sz w:val="24"/>
          <w:szCs w:val="24"/>
        </w:rPr>
        <w:t>6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. </w:t>
      </w:r>
      <w:r w:rsidR="00340880" w:rsidRPr="00FE1C6C">
        <w:rPr>
          <w:rFonts w:ascii="Arial" w:hAnsi="Arial" w:cs="Arial"/>
          <w:color w:val="auto"/>
          <w:sz w:val="24"/>
          <w:szCs w:val="24"/>
        </w:rPr>
        <w:t>Wysokoś</w:t>
      </w:r>
      <w:r w:rsidR="00E25A31" w:rsidRPr="00FE1C6C">
        <w:rPr>
          <w:rFonts w:ascii="Arial" w:hAnsi="Arial" w:cs="Arial"/>
          <w:color w:val="auto"/>
          <w:sz w:val="24"/>
          <w:szCs w:val="24"/>
        </w:rPr>
        <w:t>ć</w:t>
      </w:r>
      <w:r w:rsidR="00340880" w:rsidRPr="00FE1C6C">
        <w:rPr>
          <w:rFonts w:ascii="Arial" w:hAnsi="Arial" w:cs="Arial"/>
          <w:color w:val="auto"/>
          <w:sz w:val="24"/>
          <w:szCs w:val="24"/>
        </w:rPr>
        <w:t xml:space="preserve"> odpłatności stanowić będzie iloczyn liczby godzin usług faktycznie wykonanych w danym miesiącu, ceny za jedną godzinę danych usług i wyrażonego w procentach wskaźnika odpłatności za przyznane usługi.</w:t>
      </w:r>
    </w:p>
    <w:p w14:paraId="4BE1283D" w14:textId="1072DB9D" w:rsidR="00E25A31" w:rsidRPr="00FE1C6C" w:rsidRDefault="007F614F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 7</w:t>
      </w:r>
      <w:r w:rsidR="00BA64BD" w:rsidRPr="00FE1C6C">
        <w:rPr>
          <w:rFonts w:ascii="Arial" w:hAnsi="Arial" w:cs="Arial"/>
          <w:color w:val="auto"/>
          <w:sz w:val="24"/>
          <w:szCs w:val="24"/>
        </w:rPr>
        <w:t xml:space="preserve">. </w:t>
      </w:r>
      <w:r w:rsidR="00543774" w:rsidRPr="00FE1C6C">
        <w:rPr>
          <w:rFonts w:ascii="Arial" w:hAnsi="Arial" w:cs="Arial"/>
          <w:color w:val="auto"/>
          <w:sz w:val="24"/>
          <w:szCs w:val="24"/>
        </w:rPr>
        <w:t xml:space="preserve">Korzystający z usług zobowiązani są do regulowania opłat </w:t>
      </w:r>
      <w:r w:rsidR="00386CCF" w:rsidRPr="00FE1C6C">
        <w:rPr>
          <w:rFonts w:ascii="Arial" w:hAnsi="Arial" w:cs="Arial"/>
          <w:color w:val="auto"/>
          <w:sz w:val="24"/>
          <w:szCs w:val="24"/>
        </w:rPr>
        <w:t>za każdy miesiąc korzystania z usług po wykonaniu usługi i przedstawieniu rozliczenia przez wykonawcę usługi.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05C0E4A" w14:textId="72B9D8A6" w:rsidR="00D21800" w:rsidRPr="00FE1C6C" w:rsidRDefault="007F614F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 8</w:t>
      </w:r>
      <w:r w:rsidR="00BA64BD" w:rsidRPr="00FE1C6C">
        <w:rPr>
          <w:rFonts w:ascii="Arial" w:hAnsi="Arial" w:cs="Arial"/>
          <w:color w:val="auto"/>
          <w:sz w:val="24"/>
          <w:szCs w:val="24"/>
        </w:rPr>
        <w:t>.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 Osoba ponosząca odpłatność za usługi może zostać zwolniona całkowicie z odpłatności, ze względu na: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10A5887" w14:textId="3330426A" w:rsidR="00B609E6" w:rsidRPr="00FE1C6C" w:rsidRDefault="00BB23E9" w:rsidP="00FE1C6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korzystanie, co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 najmniej z dwóch rodzajów usług</w:t>
      </w:r>
      <w:r w:rsidR="00E25A31" w:rsidRPr="00FE1C6C">
        <w:rPr>
          <w:rFonts w:ascii="Arial" w:hAnsi="Arial" w:cs="Arial"/>
          <w:color w:val="auto"/>
          <w:sz w:val="24"/>
          <w:szCs w:val="24"/>
        </w:rPr>
        <w:t xml:space="preserve"> tj. usług opiekuńczych i specjalistycznych usług opiekuńczych lub specjalistycznych usług opiekuńczych dla osób z zaburzeniami psychicznymi</w:t>
      </w:r>
      <w:r w:rsidR="00A6284A" w:rsidRPr="00FE1C6C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70AC14C6" w14:textId="73C9506C" w:rsidR="00A6284A" w:rsidRPr="00FE1C6C" w:rsidRDefault="00A6284A" w:rsidP="00FE1C6C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konieczność ponoszenia opłat za pobyt członka rodziny w placówce opiekuńczo</w:t>
      </w:r>
      <w:r w:rsidR="00B609E6" w:rsidRPr="00FE1C6C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FE1C6C">
        <w:rPr>
          <w:rFonts w:ascii="Arial" w:hAnsi="Arial" w:cs="Arial"/>
          <w:color w:val="auto"/>
          <w:sz w:val="24"/>
          <w:szCs w:val="24"/>
        </w:rPr>
        <w:t xml:space="preserve">wychowawczej, domu pomocy społecznej, ośrodku wsparcia, </w:t>
      </w:r>
    </w:p>
    <w:p w14:paraId="6AA55822" w14:textId="6E1C8E08" w:rsidR="00D21800" w:rsidRPr="00FE1C6C" w:rsidRDefault="00A6284A" w:rsidP="00FE1C6C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konieczność korzystania z usług przez więcej niż jedną osobę </w:t>
      </w:r>
      <w:r w:rsidR="00340880" w:rsidRPr="00FE1C6C">
        <w:rPr>
          <w:rFonts w:ascii="Arial" w:hAnsi="Arial" w:cs="Arial"/>
          <w:color w:val="auto"/>
          <w:sz w:val="24"/>
          <w:szCs w:val="24"/>
        </w:rPr>
        <w:t>we wspólnym gospodarstwie domowym</w:t>
      </w:r>
      <w:r w:rsidRPr="00FE1C6C">
        <w:rPr>
          <w:rFonts w:ascii="Arial" w:hAnsi="Arial" w:cs="Arial"/>
          <w:color w:val="auto"/>
          <w:sz w:val="24"/>
          <w:szCs w:val="24"/>
        </w:rPr>
        <w:t>,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33FE6E" w14:textId="2784FE55" w:rsidR="00386CCF" w:rsidRPr="00FE1C6C" w:rsidRDefault="00386CCF" w:rsidP="00FE1C6C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wiek powyżej 100 lat,</w:t>
      </w:r>
    </w:p>
    <w:p w14:paraId="5BAF2559" w14:textId="0332E9C5" w:rsidR="00E25A31" w:rsidRPr="00FE1C6C" w:rsidRDefault="00A6284A" w:rsidP="00FE1C6C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zdarzenie losowe.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77F1319" w14:textId="038E92B4" w:rsidR="000D7149" w:rsidRPr="00FE1C6C" w:rsidRDefault="007F614F" w:rsidP="00FE1C6C">
      <w:pPr>
        <w:tabs>
          <w:tab w:val="left" w:pos="284"/>
        </w:tabs>
        <w:spacing w:line="276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>§ 9</w:t>
      </w:r>
      <w:r w:rsidR="00BA64BD" w:rsidRPr="00FE1C6C">
        <w:rPr>
          <w:rFonts w:ascii="Arial" w:hAnsi="Arial" w:cs="Arial"/>
          <w:sz w:val="24"/>
          <w:szCs w:val="24"/>
        </w:rPr>
        <w:t xml:space="preserve">. </w:t>
      </w:r>
      <w:r w:rsidR="000D7149" w:rsidRPr="00FE1C6C">
        <w:rPr>
          <w:rFonts w:ascii="Arial" w:hAnsi="Arial" w:cs="Arial"/>
          <w:sz w:val="24"/>
          <w:szCs w:val="24"/>
        </w:rPr>
        <w:t>Częściowe zwolnienie z ustalonej odpłatności może przysługiwać na czas określony w przypadku:</w:t>
      </w:r>
    </w:p>
    <w:p w14:paraId="110C96A1" w14:textId="77777777" w:rsidR="000D7149" w:rsidRPr="00FE1C6C" w:rsidRDefault="000D7149" w:rsidP="00FE1C6C">
      <w:pPr>
        <w:numPr>
          <w:ilvl w:val="0"/>
          <w:numId w:val="17"/>
        </w:numPr>
        <w:tabs>
          <w:tab w:val="left" w:pos="284"/>
        </w:tabs>
        <w:spacing w:after="3" w:line="276" w:lineRule="auto"/>
        <w:ind w:right="-2" w:firstLine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 xml:space="preserve">ponoszenia wydatków na leki i leczenie w wysokości powyżej 10% dochodu osoby lub dochodu na osobę </w:t>
      </w:r>
      <w:r w:rsidRPr="00FE1C6C">
        <w:rPr>
          <w:rFonts w:ascii="Arial" w:hAnsi="Arial" w:cs="Arial"/>
          <w:sz w:val="24"/>
          <w:szCs w:val="24"/>
        </w:rPr>
        <w:br/>
        <w:t>w rodzinie,</w:t>
      </w:r>
    </w:p>
    <w:p w14:paraId="2AFB4B39" w14:textId="77777777" w:rsidR="000D7149" w:rsidRPr="00FE1C6C" w:rsidRDefault="000D7149" w:rsidP="00FE1C6C">
      <w:pPr>
        <w:numPr>
          <w:ilvl w:val="0"/>
          <w:numId w:val="17"/>
        </w:numPr>
        <w:tabs>
          <w:tab w:val="left" w:pos="284"/>
        </w:tabs>
        <w:spacing w:after="3" w:line="276" w:lineRule="auto"/>
        <w:ind w:right="-2" w:firstLine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>ponoszenia wydatków na opłaty związane z utrzymaniem mieszkania w wysokości powyżej 40% dochodu osoby lub dochodu na osobę w rodzinie,</w:t>
      </w:r>
    </w:p>
    <w:p w14:paraId="05818E0C" w14:textId="25D528DD" w:rsidR="005F7263" w:rsidRDefault="000D7149" w:rsidP="00FE1C6C">
      <w:pPr>
        <w:numPr>
          <w:ilvl w:val="0"/>
          <w:numId w:val="17"/>
        </w:numPr>
        <w:tabs>
          <w:tab w:val="left" w:pos="284"/>
        </w:tabs>
        <w:spacing w:after="0" w:line="276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>konieczność świadczenia zwiększonej liczby godzin opieki ze względu na długotrwałą lub ciężką chorobę, powodująca wzrost odpłatności do wysokości zagrażającej egzystencji świadczeniobiorcy samodzielnie gospodarującego lub świadczeniobiorcy w rodzinie.</w:t>
      </w:r>
    </w:p>
    <w:p w14:paraId="7D8D5D6E" w14:textId="77777777" w:rsidR="005F7263" w:rsidRDefault="005F726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8E522F" w14:textId="637ABB18" w:rsidR="00261BFA" w:rsidRPr="005F7263" w:rsidRDefault="00261BFA" w:rsidP="005F7263">
      <w:pPr>
        <w:pStyle w:val="Nagwek5"/>
        <w:rPr>
          <w:rFonts w:ascii="Arial" w:hAnsi="Arial" w:cs="Arial"/>
          <w:sz w:val="24"/>
          <w:szCs w:val="24"/>
        </w:rPr>
      </w:pPr>
      <w:r w:rsidRPr="005F7263">
        <w:rPr>
          <w:rFonts w:ascii="Arial" w:hAnsi="Arial" w:cs="Arial"/>
          <w:sz w:val="24"/>
          <w:szCs w:val="24"/>
        </w:rPr>
        <w:lastRenderedPageBreak/>
        <w:t>Załącznik Nr 3</w:t>
      </w:r>
      <w:r w:rsidR="005F7263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>do uchwały Nr XVIII/55/2025</w:t>
      </w:r>
      <w:r w:rsidR="005F7263" w:rsidRPr="005F7263">
        <w:rPr>
          <w:rFonts w:ascii="Arial" w:hAnsi="Arial" w:cs="Arial"/>
          <w:sz w:val="24"/>
          <w:szCs w:val="24"/>
        </w:rPr>
        <w:t xml:space="preserve"> </w:t>
      </w:r>
      <w:r w:rsidRPr="005F7263">
        <w:rPr>
          <w:rFonts w:ascii="Arial" w:hAnsi="Arial" w:cs="Arial"/>
          <w:sz w:val="24"/>
          <w:szCs w:val="24"/>
        </w:rPr>
        <w:t>Rady Miasta Włocławek z dnia 27 maja 2025 r.</w:t>
      </w:r>
    </w:p>
    <w:p w14:paraId="42253FF9" w14:textId="77777777" w:rsidR="0084479B" w:rsidRPr="00FE1C6C" w:rsidRDefault="0084479B" w:rsidP="00FE1C6C">
      <w:pPr>
        <w:spacing w:after="0" w:line="276" w:lineRule="auto"/>
        <w:ind w:left="6804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14:paraId="6B224F7C" w14:textId="725F2BD3" w:rsidR="0084479B" w:rsidRPr="00FE1C6C" w:rsidRDefault="00BA64BD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S</w:t>
      </w:r>
      <w:r w:rsidR="00B609E6" w:rsidRPr="00FE1C6C">
        <w:rPr>
          <w:rFonts w:ascii="Arial" w:hAnsi="Arial" w:cs="Arial"/>
          <w:bCs/>
          <w:color w:val="auto"/>
          <w:sz w:val="24"/>
          <w:szCs w:val="24"/>
        </w:rPr>
        <w:t>zczegółowe warunki przyznawania usług sąsiedzkich, wymiar i zakres usług sąsiedzkich oraz sposób rozliczania wykonywania takich usług</w:t>
      </w:r>
    </w:p>
    <w:p w14:paraId="4821249B" w14:textId="77777777" w:rsidR="00BA64BD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14:paraId="57E44941" w14:textId="3A8617F7" w:rsidR="0084479B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 xml:space="preserve">§ 1. </w:t>
      </w:r>
      <w:r w:rsidR="0084479B" w:rsidRPr="00FE1C6C">
        <w:rPr>
          <w:rFonts w:ascii="Arial" w:hAnsi="Arial" w:cs="Arial"/>
          <w:color w:val="auto"/>
          <w:sz w:val="24"/>
          <w:szCs w:val="24"/>
        </w:rPr>
        <w:t>Usługi sąsiedzkie przyznaje się po ustaleniu, że zachodzą przesłanki do ich udzielenia określone w ustawie o pomocy społecznej.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9E427CD" w14:textId="45522769" w:rsidR="0084479B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2. </w:t>
      </w:r>
      <w:r w:rsidR="0084479B" w:rsidRPr="00FE1C6C">
        <w:rPr>
          <w:rFonts w:ascii="Arial" w:hAnsi="Arial" w:cs="Arial"/>
          <w:color w:val="auto"/>
          <w:sz w:val="24"/>
          <w:szCs w:val="24"/>
        </w:rPr>
        <w:t>Wymiar i zakres usług sąsiedzkich oraz okres ich świadczenia ustala się w oparciu o:</w:t>
      </w:r>
    </w:p>
    <w:p w14:paraId="2B9AB4E4" w14:textId="1ED8A15C" w:rsidR="0084479B" w:rsidRPr="00FE1C6C" w:rsidRDefault="003C6829" w:rsidP="00FE1C6C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ocenę sytuacji życiowej, </w:t>
      </w:r>
      <w:r w:rsidR="00340880" w:rsidRPr="00FE1C6C">
        <w:rPr>
          <w:rFonts w:ascii="Arial" w:hAnsi="Arial" w:cs="Arial"/>
          <w:color w:val="auto"/>
          <w:sz w:val="24"/>
          <w:szCs w:val="24"/>
        </w:rPr>
        <w:t xml:space="preserve">zdrowotnej, w tym </w:t>
      </w:r>
      <w:r w:rsidRPr="00FE1C6C">
        <w:rPr>
          <w:rFonts w:ascii="Arial" w:hAnsi="Arial" w:cs="Arial"/>
          <w:color w:val="auto"/>
          <w:sz w:val="24"/>
          <w:szCs w:val="24"/>
        </w:rPr>
        <w:t>potrzeb wnioskodawcy, przygotowaną na podstawie wywiadu środowiskowego,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098A4E4" w14:textId="29B0ACA4" w:rsidR="0084479B" w:rsidRPr="00FE1C6C" w:rsidRDefault="003C6829" w:rsidP="00FE1C6C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right="0" w:hanging="72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ocenę możliwości zapewnienia pomocy i opieki przez rodzinę,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D85342" w14:textId="7BBEC853" w:rsidR="0084479B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3. </w:t>
      </w:r>
      <w:r w:rsidR="0084479B" w:rsidRPr="00FE1C6C">
        <w:rPr>
          <w:rFonts w:ascii="Arial" w:hAnsi="Arial" w:cs="Arial"/>
          <w:color w:val="auto"/>
          <w:sz w:val="24"/>
          <w:szCs w:val="24"/>
        </w:rPr>
        <w:t>Usługi sąsiedzkie, mogą być przyznawane również osobie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84479B" w:rsidRPr="00FE1C6C">
        <w:rPr>
          <w:rFonts w:ascii="Arial" w:hAnsi="Arial" w:cs="Arial"/>
          <w:color w:val="auto"/>
          <w:sz w:val="24"/>
          <w:szCs w:val="24"/>
        </w:rPr>
        <w:t>dorosłej pozostającej w rodzinie, która wymaga pomocy innych osób, a rodzina, a także wspólnie z nią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 zamieszkujący</w:t>
      </w:r>
      <w:r w:rsidR="0084479B" w:rsidRPr="00FE1C6C">
        <w:rPr>
          <w:rFonts w:ascii="Arial" w:hAnsi="Arial" w:cs="Arial"/>
          <w:color w:val="auto"/>
          <w:sz w:val="24"/>
          <w:szCs w:val="24"/>
        </w:rPr>
        <w:t xml:space="preserve"> małżonek, wstępni, zstępni nie mogą, z uzasadnio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nych przyczyn, takiej pomocy zapewnić. </w:t>
      </w:r>
    </w:p>
    <w:p w14:paraId="23970A55" w14:textId="6118088B" w:rsidR="00340880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4. 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Zakres usług sąsiedzkich będzie dostosowany do potrzeb osoby, na </w:t>
      </w:r>
      <w:r w:rsidR="00BB23E9" w:rsidRPr="00FE1C6C">
        <w:rPr>
          <w:rFonts w:ascii="Arial" w:hAnsi="Arial" w:cs="Arial"/>
          <w:color w:val="auto"/>
          <w:sz w:val="24"/>
          <w:szCs w:val="24"/>
        </w:rPr>
        <w:t>rzecz, której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 będą świadczone usługi i obejmować będzie pomoc </w:t>
      </w:r>
      <w:r w:rsidR="00340880" w:rsidRPr="00FE1C6C">
        <w:rPr>
          <w:rFonts w:ascii="Arial" w:hAnsi="Arial" w:cs="Arial"/>
          <w:color w:val="auto"/>
          <w:sz w:val="24"/>
          <w:szCs w:val="24"/>
        </w:rPr>
        <w:t xml:space="preserve">w zaspokajaniu podstawowych potrzeb życiowych, podstawową opiekę </w:t>
      </w:r>
      <w:proofErr w:type="spellStart"/>
      <w:r w:rsidR="00340880" w:rsidRPr="00FE1C6C">
        <w:rPr>
          <w:rFonts w:ascii="Arial" w:hAnsi="Arial" w:cs="Arial"/>
          <w:color w:val="auto"/>
          <w:sz w:val="24"/>
          <w:szCs w:val="24"/>
        </w:rPr>
        <w:t>higieniczno</w:t>
      </w:r>
      <w:proofErr w:type="spellEnd"/>
      <w:r w:rsidR="00E25A31" w:rsidRPr="00FE1C6C">
        <w:rPr>
          <w:rFonts w:ascii="Arial" w:hAnsi="Arial" w:cs="Arial"/>
          <w:color w:val="auto"/>
          <w:sz w:val="24"/>
          <w:szCs w:val="24"/>
        </w:rPr>
        <w:t xml:space="preserve"> – </w:t>
      </w:r>
      <w:r w:rsidR="00340880" w:rsidRPr="00FE1C6C">
        <w:rPr>
          <w:rFonts w:ascii="Arial" w:hAnsi="Arial" w:cs="Arial"/>
          <w:color w:val="auto"/>
          <w:sz w:val="24"/>
          <w:szCs w:val="24"/>
        </w:rPr>
        <w:t xml:space="preserve">pielęgnacyjną, przez którą należy rozumieć formy wsparcia niewymagające specjalistycznej wiedzy i kompetencji, oraz w miarę potrzeb </w:t>
      </w:r>
      <w:r w:rsidR="00BB23E9" w:rsidRPr="00FE1C6C">
        <w:rPr>
          <w:rFonts w:ascii="Arial" w:hAnsi="Arial" w:cs="Arial"/>
          <w:color w:val="auto"/>
          <w:sz w:val="24"/>
          <w:szCs w:val="24"/>
        </w:rPr>
        <w:br/>
      </w:r>
      <w:r w:rsidR="00340880" w:rsidRPr="00FE1C6C">
        <w:rPr>
          <w:rFonts w:ascii="Arial" w:hAnsi="Arial" w:cs="Arial"/>
          <w:color w:val="auto"/>
          <w:sz w:val="24"/>
          <w:szCs w:val="24"/>
        </w:rPr>
        <w:t>i możliwości, zapewnienie kontaktów z otoczeniem</w:t>
      </w:r>
      <w:r w:rsidR="00E716AA" w:rsidRPr="00FE1C6C">
        <w:rPr>
          <w:rFonts w:ascii="Arial" w:hAnsi="Arial" w:cs="Arial"/>
          <w:color w:val="auto"/>
          <w:sz w:val="24"/>
          <w:szCs w:val="24"/>
        </w:rPr>
        <w:t xml:space="preserve"> (w tym pomoc w czynnościach higienicznych, ubieraniu się, porządkowaniu domu, przyrządzanie posiłków</w:t>
      </w:r>
      <w:r w:rsidR="00052750" w:rsidRPr="00FE1C6C">
        <w:rPr>
          <w:rFonts w:ascii="Arial" w:hAnsi="Arial" w:cs="Arial"/>
          <w:color w:val="auto"/>
          <w:sz w:val="24"/>
          <w:szCs w:val="24"/>
        </w:rPr>
        <w:t>, pranie, przynoszenie opału i palenie w piecu, rozmowy, pomoc w robieniu zakupów).</w:t>
      </w:r>
      <w:r w:rsidR="00E13F25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A32D231" w14:textId="720CA804" w:rsidR="00340880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5. 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Usługi opiekuńcze w formie usług sąsiedzkich mogą być </w:t>
      </w:r>
      <w:r w:rsidR="00BB23E9" w:rsidRPr="00FE1C6C">
        <w:rPr>
          <w:rFonts w:ascii="Arial" w:hAnsi="Arial" w:cs="Arial"/>
          <w:color w:val="auto"/>
          <w:sz w:val="24"/>
          <w:szCs w:val="24"/>
        </w:rPr>
        <w:t>przyznawane, jako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 uzupełnienie usług opiekuńczych lub jako odrębna forma tych usług.</w:t>
      </w:r>
      <w:r w:rsidR="00D46B8B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340880" w:rsidRPr="00FE1C6C">
        <w:rPr>
          <w:rFonts w:ascii="Arial" w:hAnsi="Arial" w:cs="Arial"/>
          <w:color w:val="auto"/>
          <w:sz w:val="24"/>
          <w:szCs w:val="24"/>
        </w:rPr>
        <w:t>Usługi sąsiedzkie mogą być przyznane w maksymalnym wymiarze 30 godzin miesięcznie.</w:t>
      </w:r>
    </w:p>
    <w:p w14:paraId="1BFD1E21" w14:textId="6A969464" w:rsidR="00AA7AFD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6. </w:t>
      </w:r>
      <w:r w:rsidR="0029596E" w:rsidRPr="00FE1C6C">
        <w:rPr>
          <w:rFonts w:ascii="Arial" w:hAnsi="Arial" w:cs="Arial"/>
          <w:color w:val="auto"/>
          <w:sz w:val="24"/>
          <w:szCs w:val="24"/>
        </w:rPr>
        <w:t>Usługi sąsiedzkie mogą być świadczone w dni robocze i wolne od pracy (soboty, niedziele i święta)</w:t>
      </w:r>
      <w:r w:rsidR="00AA7AFD" w:rsidRPr="00FE1C6C">
        <w:rPr>
          <w:rFonts w:ascii="Arial" w:hAnsi="Arial" w:cs="Arial"/>
          <w:color w:val="auto"/>
          <w:sz w:val="24"/>
          <w:szCs w:val="24"/>
        </w:rPr>
        <w:t>,</w:t>
      </w:r>
      <w:r w:rsidR="0029596E" w:rsidRPr="00FE1C6C">
        <w:rPr>
          <w:rFonts w:ascii="Arial" w:hAnsi="Arial" w:cs="Arial"/>
          <w:color w:val="auto"/>
          <w:sz w:val="24"/>
          <w:szCs w:val="24"/>
        </w:rPr>
        <w:t xml:space="preserve"> przez osobę nieposiadającą kierunkowego przygotowania zawodowego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, </w:t>
      </w:r>
      <w:r w:rsidR="00340880" w:rsidRPr="00FE1C6C">
        <w:rPr>
          <w:rFonts w:ascii="Arial" w:hAnsi="Arial" w:cs="Arial"/>
          <w:color w:val="auto"/>
          <w:sz w:val="24"/>
          <w:szCs w:val="24"/>
        </w:rPr>
        <w:t>która ukończyła szkolenie z zakresu udzielania pierwszej pomocy.</w:t>
      </w:r>
    </w:p>
    <w:p w14:paraId="655026EA" w14:textId="61210ADF" w:rsidR="00254B4A" w:rsidRPr="00FE1C6C" w:rsidRDefault="00BA64B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7. </w:t>
      </w:r>
      <w:r w:rsidR="00AD7973" w:rsidRPr="00FE1C6C">
        <w:rPr>
          <w:rFonts w:ascii="Arial" w:hAnsi="Arial" w:cs="Arial"/>
          <w:color w:val="auto"/>
          <w:sz w:val="24"/>
          <w:szCs w:val="24"/>
        </w:rPr>
        <w:t xml:space="preserve">Usługi sąsiedzkie na rzecz osób i rodzin, których dochód przekracza, w przypadku osoby samotnie gospodarującej – kryterium dochodowe osoby samotnie gospodarującej, a w przypadku rodziny – kryterium dochodowe </w:t>
      </w:r>
      <w:r w:rsidR="00254B4A" w:rsidRPr="00FE1C6C">
        <w:rPr>
          <w:rFonts w:ascii="Arial" w:hAnsi="Arial" w:cs="Arial"/>
          <w:color w:val="auto"/>
          <w:sz w:val="24"/>
          <w:szCs w:val="24"/>
        </w:rPr>
        <w:t>na osobę</w:t>
      </w:r>
      <w:r w:rsidR="00CC153B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254B4A" w:rsidRPr="00FE1C6C">
        <w:rPr>
          <w:rFonts w:ascii="Arial" w:hAnsi="Arial" w:cs="Arial"/>
          <w:color w:val="auto"/>
          <w:sz w:val="24"/>
          <w:szCs w:val="24"/>
        </w:rPr>
        <w:t>w rodzinie udzielane są odpłatnie. Wysokość odpłatności za usługi sąsiedzkie ustalana jest według następujących zasad:</w:t>
      </w:r>
    </w:p>
    <w:p w14:paraId="3791EE9E" w14:textId="77777777" w:rsidR="00D9124D" w:rsidRPr="00FE1C6C" w:rsidRDefault="00D9124D" w:rsidP="00FE1C6C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0DC8C4E3" w14:textId="2AECBF5C" w:rsidR="003C6829" w:rsidRPr="00FE1C6C" w:rsidRDefault="003C6829" w:rsidP="00FE1C6C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Zasady ponoszenia odpłatności przez osoby samotne i osoby samotnie gospodarujące.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A3603C4" w14:textId="5AD8225B" w:rsidR="003C6829" w:rsidRPr="00FE1C6C" w:rsidRDefault="003C6829" w:rsidP="00FE1C6C">
      <w:pPr>
        <w:spacing w:after="0" w:line="276" w:lineRule="auto"/>
        <w:ind w:left="0" w:right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Tabela nr 1</w:t>
      </w:r>
      <w:r w:rsidR="002D5B58" w:rsidRPr="00FE1C6C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tbl>
      <w:tblPr>
        <w:tblStyle w:val="TableGrid"/>
        <w:tblW w:w="9984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1 "/>
        <w:tblDescription w:val=" Procentowy dochód według kryterium dochodowego z ustawy o pomocy społecznej; Procent odpłatności ponoszony przez usługobiorcę ustalony w stosunku do ceny usługi za 1 godz. "/>
      </w:tblPr>
      <w:tblGrid>
        <w:gridCol w:w="4591"/>
        <w:gridCol w:w="5393"/>
      </w:tblGrid>
      <w:tr w:rsidR="005327AD" w:rsidRPr="00FE1C6C" w14:paraId="48617B5E" w14:textId="77777777" w:rsidTr="00DF7D86">
        <w:trPr>
          <w:trHeight w:val="51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76A" w14:textId="77777777" w:rsidR="00F2418D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Procentowy dochód według kryterium dochodowego </w:t>
            </w:r>
          </w:p>
          <w:p w14:paraId="42A24354" w14:textId="47E7260E" w:rsidR="003C6829" w:rsidRPr="00FE1C6C" w:rsidRDefault="00BB23E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Z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ustawy o pomocy społecznej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5435C" w14:textId="77777777" w:rsidR="00F2418D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 odpłatności ponoszony</w:t>
            </w:r>
            <w:r w:rsidR="002D5B58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przez usługobiorcę ustalony </w:t>
            </w:r>
          </w:p>
          <w:p w14:paraId="52B36CCB" w14:textId="546B5908" w:rsidR="003C6829" w:rsidRPr="00FE1C6C" w:rsidRDefault="00BB23E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stosunku do ceny usługi za 1 godz</w:t>
            </w:r>
            <w:r w:rsidR="007F614F" w:rsidRPr="00FE1C6C">
              <w:rPr>
                <w:rFonts w:ascii="Arial" w:hAnsi="Arial" w:cs="Arial"/>
                <w:color w:val="auto"/>
                <w:sz w:val="24"/>
                <w:szCs w:val="24"/>
              </w:rPr>
              <w:t>inę</w:t>
            </w:r>
          </w:p>
        </w:tc>
      </w:tr>
      <w:tr w:rsidR="005327AD" w:rsidRPr="00FE1C6C" w14:paraId="3235F2B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93E6" w14:textId="37BE1DE9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do 100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4BA" w14:textId="138E35CF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5327AD" w:rsidRPr="00FE1C6C" w14:paraId="6D48BB5E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088" w14:textId="561A2EDF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100 – 130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AA4" w14:textId="1B40108E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5327AD" w:rsidRPr="00FE1C6C" w14:paraId="653CA5BD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487" w14:textId="4C8C2E66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130 – 160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0C9" w14:textId="70A8747D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5327AD" w:rsidRPr="00FE1C6C" w14:paraId="1037F52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447" w14:textId="181740F2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160 – 190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1DB" w14:textId="45851081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5327AD" w:rsidRPr="00FE1C6C" w14:paraId="47DA21F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0CD1" w14:textId="53BB75AB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190 – 220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843E" w14:textId="1CD7097F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5327AD" w:rsidRPr="00FE1C6C" w14:paraId="258DE143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8FB" w14:textId="0B9FD565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220 – 300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28C4" w14:textId="0093FE72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5327AD" w:rsidRPr="00FE1C6C" w14:paraId="7B025000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D0F" w14:textId="6CCE0C61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300 – 350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A7E" w14:textId="46BF52A8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5327AD" w:rsidRPr="00FE1C6C" w14:paraId="2BA5486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680" w14:textId="52C8F949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350 – 400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1C6" w14:textId="4894FC75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5327AD" w:rsidRPr="00FE1C6C" w14:paraId="084BF0A9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789" w14:textId="67757B95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400 – 450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05A" w14:textId="16A5F251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5327AD" w:rsidRPr="00FE1C6C" w14:paraId="70A3E911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2D34" w14:textId="5C0F8C50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450</w:t>
            </w:r>
            <w:r w:rsidR="000A6FCE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– 500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B5E" w14:textId="774DDC3F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</w:p>
        </w:tc>
      </w:tr>
      <w:tr w:rsidR="005327AD" w:rsidRPr="00FE1C6C" w14:paraId="597695C7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3E281" w14:textId="4524B8B4" w:rsidR="000A6FCE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8547AA" w:rsidRPr="00FE1C6C">
              <w:rPr>
                <w:rFonts w:ascii="Arial" w:hAnsi="Arial" w:cs="Arial"/>
                <w:color w:val="auto"/>
                <w:sz w:val="24"/>
                <w:szCs w:val="24"/>
              </w:rPr>
              <w:t>owyżej 500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4721" w14:textId="16780E54" w:rsidR="000A6FCE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17BBCD2E" w14:textId="77777777" w:rsidR="00617E04" w:rsidRPr="00FE1C6C" w:rsidRDefault="00617E04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EEAB7DA" w14:textId="77777777" w:rsidR="008A3B26" w:rsidRPr="00FE1C6C" w:rsidRDefault="008A3B26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07D0B299" w14:textId="1AEA2B28" w:rsidR="000C58BC" w:rsidRPr="00FE1C6C" w:rsidRDefault="003C6829" w:rsidP="00FE1C6C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Zasady ponoszenia odpłatności przez osoby w rodzinie.</w:t>
      </w:r>
    </w:p>
    <w:p w14:paraId="06044D3C" w14:textId="6DBAA6D5" w:rsidR="003C6829" w:rsidRPr="00FE1C6C" w:rsidRDefault="003C6829" w:rsidP="00FE1C6C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FE1C6C">
        <w:rPr>
          <w:rFonts w:ascii="Arial" w:hAnsi="Arial" w:cs="Arial"/>
          <w:bCs/>
          <w:color w:val="auto"/>
          <w:sz w:val="24"/>
          <w:szCs w:val="24"/>
        </w:rPr>
        <w:t>Tabela nr 2</w:t>
      </w:r>
    </w:p>
    <w:tbl>
      <w:tblPr>
        <w:tblStyle w:val="TableGrid"/>
        <w:tblW w:w="9988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2"/>
        <w:tblDescription w:val="Procentowy dochód według kryterium dochodowego z ustawy o pomocy społecznej ; Procent odpłatności ponoszony przez usługobiorcę &#10;ustalony w stosunku do ceny usługi za 1 godz. &#10;"/>
      </w:tblPr>
      <w:tblGrid>
        <w:gridCol w:w="4591"/>
        <w:gridCol w:w="5397"/>
      </w:tblGrid>
      <w:tr w:rsidR="005327AD" w:rsidRPr="00FE1C6C" w14:paraId="3E792B08" w14:textId="77777777" w:rsidTr="00DF7D86">
        <w:trPr>
          <w:trHeight w:val="397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0AEF" w14:textId="77777777" w:rsidR="00F2418D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Procentowy dochód według kryterium dochodowego</w:t>
            </w:r>
          </w:p>
          <w:p w14:paraId="041629FE" w14:textId="5A736CBB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z ustawy o pomocy społecznej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5ABE5" w14:textId="6D9D2C92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Procent odpłatności ponoszony</w:t>
            </w:r>
            <w:r w:rsidR="002D5B58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przez usługobiorcę</w:t>
            </w:r>
          </w:p>
          <w:p w14:paraId="2EB059FE" w14:textId="21779ABE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ustalony w stosunku do ceny usługi za 1 godz</w:t>
            </w:r>
            <w:r w:rsidR="00BA64BD" w:rsidRPr="00FE1C6C">
              <w:rPr>
                <w:rFonts w:ascii="Arial" w:hAnsi="Arial" w:cs="Arial"/>
                <w:color w:val="auto"/>
                <w:sz w:val="24"/>
                <w:szCs w:val="24"/>
              </w:rPr>
              <w:t>inę</w:t>
            </w:r>
          </w:p>
        </w:tc>
      </w:tr>
      <w:tr w:rsidR="005327AD" w:rsidRPr="00FE1C6C" w14:paraId="34DD28D3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FDE" w14:textId="13B6578C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do 100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8F3" w14:textId="554947C3" w:rsidR="003C6829" w:rsidRPr="00FE1C6C" w:rsidRDefault="003C6829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5327AD" w:rsidRPr="00FE1C6C" w14:paraId="554998AF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097C" w14:textId="68EAE7AE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100 – 130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3ED" w14:textId="6BC6263E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5327AD" w:rsidRPr="00FE1C6C" w14:paraId="23B04E6E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666" w14:textId="22DA2D3D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130 – 160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BD7" w14:textId="0FEEFD96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5327AD" w:rsidRPr="00FE1C6C" w14:paraId="504FEF30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73C" w14:textId="6E8F9882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160 – 190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E842" w14:textId="682E8194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5327AD" w:rsidRPr="00FE1C6C" w14:paraId="1F850373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DBA8" w14:textId="4938DE36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190 – 220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FFE" w14:textId="0FD5045D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5327AD" w:rsidRPr="00FE1C6C" w14:paraId="6777BB02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13E4" w14:textId="54C35759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220 – 250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5C0" w14:textId="18D9381B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5327AD" w:rsidRPr="00FE1C6C" w14:paraId="41150C3A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7C5" w14:textId="188ED303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250 – 300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ADED" w14:textId="173DC83E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5327AD" w:rsidRPr="00FE1C6C" w14:paraId="5E683AB6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093" w14:textId="5E1AAA92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300 – 350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19A2" w14:textId="3837BC7A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5327AD" w:rsidRPr="00FE1C6C" w14:paraId="02048DA6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04E" w14:textId="1B1B22B7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350 – 400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885" w14:textId="5771E247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</w:tr>
      <w:tr w:rsidR="005327AD" w:rsidRPr="00FE1C6C" w14:paraId="370377E0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8EE" w14:textId="4D4678E0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400 </w:t>
            </w:r>
            <w:r w:rsidR="008547AA" w:rsidRPr="00FE1C6C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450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89A" w14:textId="2397FA13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5327AD" w:rsidRPr="00FE1C6C" w14:paraId="37A8095A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219" w14:textId="1861766F" w:rsidR="003C6829" w:rsidRPr="00FE1C6C" w:rsidRDefault="002300E7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powyżej </w:t>
            </w:r>
            <w:r w:rsidR="003C6829" w:rsidRPr="00FE1C6C">
              <w:rPr>
                <w:rFonts w:ascii="Arial" w:hAnsi="Arial" w:cs="Arial"/>
                <w:color w:val="auto"/>
                <w:sz w:val="24"/>
                <w:szCs w:val="24"/>
              </w:rPr>
              <w:t>450</w:t>
            </w:r>
            <w:r w:rsidR="008547AA" w:rsidRPr="00FE1C6C">
              <w:rPr>
                <w:rFonts w:ascii="Arial" w:hAnsi="Arial" w:cs="Arial"/>
                <w:color w:val="auto"/>
                <w:sz w:val="24"/>
                <w:szCs w:val="24"/>
              </w:rPr>
              <w:t xml:space="preserve"> – 500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069" w14:textId="4BF4073A" w:rsidR="003C6829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</w:p>
        </w:tc>
      </w:tr>
      <w:tr w:rsidR="005327AD" w:rsidRPr="00FE1C6C" w14:paraId="7E265B4D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DE33" w14:textId="1CB39B92" w:rsidR="008547AA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powyżej 500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740" w14:textId="3EDE3579" w:rsidR="008547AA" w:rsidRPr="00FE1C6C" w:rsidRDefault="008547AA" w:rsidP="00FE1C6C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1C6C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59241D8A" w14:textId="77777777" w:rsidR="00254B4A" w:rsidRPr="00FE1C6C" w:rsidRDefault="00254B4A" w:rsidP="00FE1C6C">
      <w:pPr>
        <w:spacing w:after="0" w:line="276" w:lineRule="auto"/>
        <w:ind w:left="0" w:right="0"/>
        <w:jc w:val="left"/>
        <w:rPr>
          <w:rFonts w:ascii="Arial" w:hAnsi="Arial" w:cs="Arial"/>
          <w:color w:val="auto"/>
          <w:sz w:val="24"/>
          <w:szCs w:val="24"/>
        </w:rPr>
      </w:pPr>
    </w:p>
    <w:p w14:paraId="213D8B23" w14:textId="612EC784" w:rsidR="00C758D7" w:rsidRPr="00FE1C6C" w:rsidRDefault="00BA64BD" w:rsidP="00FE1C6C">
      <w:pPr>
        <w:spacing w:after="0" w:line="276" w:lineRule="auto"/>
        <w:ind w:right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8. </w:t>
      </w:r>
      <w:r w:rsidR="00254B4A" w:rsidRPr="00FE1C6C">
        <w:rPr>
          <w:rFonts w:ascii="Arial" w:hAnsi="Arial" w:cs="Arial"/>
          <w:color w:val="auto"/>
          <w:sz w:val="24"/>
          <w:szCs w:val="24"/>
        </w:rPr>
        <w:t xml:space="preserve">Wysokość opłaty za jedną godzinę usług sąsiedzkich określa się w wysokości </w:t>
      </w:r>
      <w:r w:rsidR="000D7149" w:rsidRPr="00FE1C6C">
        <w:rPr>
          <w:rFonts w:ascii="Arial" w:hAnsi="Arial" w:cs="Arial"/>
          <w:color w:val="auto"/>
          <w:sz w:val="24"/>
          <w:szCs w:val="24"/>
        </w:rPr>
        <w:t>38,00</w:t>
      </w:r>
      <w:r w:rsidR="00254B4A" w:rsidRPr="00FE1C6C">
        <w:rPr>
          <w:rFonts w:ascii="Arial" w:hAnsi="Arial" w:cs="Arial"/>
          <w:color w:val="auto"/>
          <w:sz w:val="24"/>
          <w:szCs w:val="24"/>
        </w:rPr>
        <w:t xml:space="preserve"> zł.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6702FA2" w14:textId="5AA8F961" w:rsidR="00C758D7" w:rsidRPr="00FE1C6C" w:rsidRDefault="00BA64BD" w:rsidP="00FE1C6C">
      <w:pPr>
        <w:pStyle w:val="Akapitzlist"/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9. </w:t>
      </w:r>
      <w:r w:rsidR="00C758D7" w:rsidRPr="00FE1C6C">
        <w:rPr>
          <w:rFonts w:ascii="Arial" w:hAnsi="Arial" w:cs="Arial"/>
          <w:color w:val="auto"/>
          <w:sz w:val="24"/>
          <w:szCs w:val="24"/>
        </w:rPr>
        <w:t>Wysokoś</w:t>
      </w:r>
      <w:r w:rsidR="00D9124D" w:rsidRPr="00FE1C6C">
        <w:rPr>
          <w:rFonts w:ascii="Arial" w:hAnsi="Arial" w:cs="Arial"/>
          <w:color w:val="auto"/>
          <w:sz w:val="24"/>
          <w:szCs w:val="24"/>
        </w:rPr>
        <w:t>ć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 odpłatności stanowić będzie iloczyn liczby godzin usług faktycznie wykonanych w danym miesiącu, ceny za jedną godzinę danych usług i wyrażonego w procentach wskaźnika odpłatności za przyznane usługi.</w:t>
      </w:r>
    </w:p>
    <w:p w14:paraId="032E4159" w14:textId="1F73E3B2" w:rsidR="00E13F25" w:rsidRPr="00FE1C6C" w:rsidRDefault="00BA64BD" w:rsidP="00FE1C6C">
      <w:pPr>
        <w:pStyle w:val="Akapitzlist"/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§10.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="0069623F" w:rsidRPr="00FE1C6C">
        <w:rPr>
          <w:rFonts w:ascii="Arial" w:hAnsi="Arial" w:cs="Arial"/>
          <w:color w:val="auto"/>
          <w:sz w:val="24"/>
          <w:szCs w:val="24"/>
        </w:rPr>
        <w:t>ust.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 </w:t>
      </w:r>
      <w:r w:rsidR="006435C9" w:rsidRPr="00FE1C6C">
        <w:rPr>
          <w:rFonts w:ascii="Arial" w:hAnsi="Arial" w:cs="Arial"/>
          <w:color w:val="auto"/>
          <w:sz w:val="24"/>
          <w:szCs w:val="24"/>
        </w:rPr>
        <w:t>7</w:t>
      </w:r>
      <w:r w:rsidR="00C758D7" w:rsidRPr="00FE1C6C">
        <w:rPr>
          <w:rFonts w:ascii="Arial" w:hAnsi="Arial" w:cs="Arial"/>
          <w:color w:val="auto"/>
          <w:sz w:val="24"/>
          <w:szCs w:val="24"/>
        </w:rPr>
        <w:t xml:space="preserve"> nie mają zastosowania w przypadku realizacji usług sąsiedzkich w ramach projektów </w:t>
      </w:r>
      <w:r w:rsidR="0069623F" w:rsidRPr="00FE1C6C">
        <w:rPr>
          <w:rFonts w:ascii="Arial" w:hAnsi="Arial" w:cs="Arial"/>
          <w:color w:val="auto"/>
          <w:sz w:val="24"/>
          <w:szCs w:val="24"/>
        </w:rPr>
        <w:br/>
      </w:r>
      <w:r w:rsidR="00C758D7" w:rsidRPr="00FE1C6C">
        <w:rPr>
          <w:rFonts w:ascii="Arial" w:hAnsi="Arial" w:cs="Arial"/>
          <w:color w:val="auto"/>
          <w:sz w:val="24"/>
          <w:szCs w:val="24"/>
        </w:rPr>
        <w:t>i programów współfinansowanych lub finansowanych ze środków zewnętrznych.</w:t>
      </w:r>
    </w:p>
    <w:p w14:paraId="312237ED" w14:textId="3BF2D4E4" w:rsidR="00E13F25" w:rsidRPr="00FE1C6C" w:rsidRDefault="00BA64BD" w:rsidP="00FE1C6C">
      <w:pPr>
        <w:pStyle w:val="Akapitzlist"/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11. </w:t>
      </w:r>
      <w:r w:rsidR="00E13F25" w:rsidRPr="00FE1C6C">
        <w:rPr>
          <w:rFonts w:ascii="Arial" w:hAnsi="Arial" w:cs="Arial"/>
          <w:color w:val="auto"/>
          <w:sz w:val="24"/>
          <w:szCs w:val="24"/>
        </w:rPr>
        <w:t xml:space="preserve">Korzystający z usług zobowiązani są do regulowania opłat za każdy miesiąc korzystania z usług po wykonaniu usługi </w:t>
      </w:r>
      <w:r w:rsidR="006435C9" w:rsidRPr="00FE1C6C">
        <w:rPr>
          <w:rFonts w:ascii="Arial" w:hAnsi="Arial" w:cs="Arial"/>
          <w:color w:val="auto"/>
          <w:sz w:val="24"/>
          <w:szCs w:val="24"/>
        </w:rPr>
        <w:br/>
      </w:r>
      <w:r w:rsidR="00E13F25" w:rsidRPr="00FE1C6C">
        <w:rPr>
          <w:rFonts w:ascii="Arial" w:hAnsi="Arial" w:cs="Arial"/>
          <w:color w:val="auto"/>
          <w:sz w:val="24"/>
          <w:szCs w:val="24"/>
        </w:rPr>
        <w:t>i przedstawieniu rozliczenia przez wykonawcę usługi.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3FC8B99" w14:textId="6DDE15A1" w:rsidR="003C6829" w:rsidRPr="00FE1C6C" w:rsidRDefault="00BA64BD" w:rsidP="00FE1C6C">
      <w:pPr>
        <w:pStyle w:val="Akapitzlist"/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12. </w:t>
      </w:r>
      <w:r w:rsidR="003C6829" w:rsidRPr="00FE1C6C">
        <w:rPr>
          <w:rFonts w:ascii="Arial" w:hAnsi="Arial" w:cs="Arial"/>
          <w:color w:val="auto"/>
          <w:sz w:val="24"/>
          <w:szCs w:val="24"/>
        </w:rPr>
        <w:t xml:space="preserve">Osoba ponosząca odpłatność za usługi </w:t>
      </w:r>
      <w:r w:rsidR="00656DC7" w:rsidRPr="00FE1C6C">
        <w:rPr>
          <w:rFonts w:ascii="Arial" w:hAnsi="Arial" w:cs="Arial"/>
          <w:color w:val="auto"/>
          <w:sz w:val="24"/>
          <w:szCs w:val="24"/>
        </w:rPr>
        <w:t xml:space="preserve">sąsiedzkie </w:t>
      </w:r>
      <w:r w:rsidR="003C6829" w:rsidRPr="00FE1C6C">
        <w:rPr>
          <w:rFonts w:ascii="Arial" w:hAnsi="Arial" w:cs="Arial"/>
          <w:color w:val="auto"/>
          <w:sz w:val="24"/>
          <w:szCs w:val="24"/>
        </w:rPr>
        <w:t>może zostać zwolniona całkowicie z odpłatności ze względu na: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480EC70" w14:textId="7CE4613C" w:rsidR="00656DC7" w:rsidRPr="00FE1C6C" w:rsidRDefault="003C6829" w:rsidP="00FE1C6C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konieczność ponoszenia opłat za pobyt członka rodziny w placówce opiekuńczo - wychowawczej, domu pomocy społecznej, ośrodku wsparcia, po przedstawieniu dowodu zapłaty za pobyt w tej placówce,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A2D0CC7" w14:textId="40A8355E" w:rsidR="00656DC7" w:rsidRPr="00FE1C6C" w:rsidRDefault="003C6829" w:rsidP="00FE1C6C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lastRenderedPageBreak/>
        <w:t>konieczność korzystania z usług przez więcej niż jedną osobę w</w:t>
      </w:r>
      <w:r w:rsidR="0069623F" w:rsidRPr="00FE1C6C">
        <w:rPr>
          <w:rFonts w:ascii="Arial" w:hAnsi="Arial" w:cs="Arial"/>
          <w:color w:val="auto"/>
          <w:sz w:val="24"/>
          <w:szCs w:val="24"/>
        </w:rPr>
        <w:t>e wspólnym gospodarstwie domowym</w:t>
      </w:r>
      <w:r w:rsidRPr="00FE1C6C">
        <w:rPr>
          <w:rFonts w:ascii="Arial" w:hAnsi="Arial" w:cs="Arial"/>
          <w:color w:val="auto"/>
          <w:sz w:val="24"/>
          <w:szCs w:val="24"/>
        </w:rPr>
        <w:t>,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9C7EACD" w14:textId="3DD24FDE" w:rsidR="00E13F25" w:rsidRPr="00FE1C6C" w:rsidRDefault="00E13F25" w:rsidP="00FE1C6C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wiek powyżej 100 lat, </w:t>
      </w:r>
    </w:p>
    <w:p w14:paraId="492B9A31" w14:textId="70075E55" w:rsidR="00E13F25" w:rsidRPr="00FE1C6C" w:rsidRDefault="003C6829" w:rsidP="00FE1C6C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>zdarzenie losowe.</w:t>
      </w:r>
      <w:r w:rsidR="002D5B58" w:rsidRPr="00FE1C6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CB79BA1" w14:textId="59BA294B" w:rsidR="000D7149" w:rsidRPr="00FE1C6C" w:rsidRDefault="00BA64BD" w:rsidP="00FE1C6C">
      <w:pPr>
        <w:tabs>
          <w:tab w:val="left" w:pos="284"/>
        </w:tabs>
        <w:spacing w:line="276" w:lineRule="auto"/>
        <w:ind w:right="-2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 xml:space="preserve">§ 13. </w:t>
      </w:r>
      <w:r w:rsidR="000D7149" w:rsidRPr="00FE1C6C">
        <w:rPr>
          <w:rFonts w:ascii="Arial" w:hAnsi="Arial" w:cs="Arial"/>
          <w:sz w:val="24"/>
          <w:szCs w:val="24"/>
        </w:rPr>
        <w:t>Częściowe zwolnienie z ustalonej odpłatności może przysługiwać na czas określony w przypadku:</w:t>
      </w:r>
    </w:p>
    <w:p w14:paraId="7ADA394A" w14:textId="77777777" w:rsidR="000D7149" w:rsidRPr="00FE1C6C" w:rsidRDefault="000D7149" w:rsidP="00FE1C6C">
      <w:pPr>
        <w:numPr>
          <w:ilvl w:val="0"/>
          <w:numId w:val="18"/>
        </w:numPr>
        <w:tabs>
          <w:tab w:val="left" w:pos="284"/>
        </w:tabs>
        <w:spacing w:after="3" w:line="276" w:lineRule="auto"/>
        <w:ind w:left="0" w:right="-2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 xml:space="preserve">ponoszenia wydatków na leki i leczenie w wysokości powyżej 10% dochodu osoby lub dochodu na osobę </w:t>
      </w:r>
      <w:r w:rsidRPr="00FE1C6C">
        <w:rPr>
          <w:rFonts w:ascii="Arial" w:hAnsi="Arial" w:cs="Arial"/>
          <w:sz w:val="24"/>
          <w:szCs w:val="24"/>
        </w:rPr>
        <w:br/>
        <w:t>w rodzinie,</w:t>
      </w:r>
    </w:p>
    <w:p w14:paraId="20D4C8DE" w14:textId="77777777" w:rsidR="000D7149" w:rsidRPr="00FE1C6C" w:rsidRDefault="000D7149" w:rsidP="00FE1C6C">
      <w:pPr>
        <w:numPr>
          <w:ilvl w:val="0"/>
          <w:numId w:val="18"/>
        </w:numPr>
        <w:tabs>
          <w:tab w:val="left" w:pos="284"/>
        </w:tabs>
        <w:spacing w:after="3" w:line="276" w:lineRule="auto"/>
        <w:ind w:left="0" w:right="-2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>ponoszenia wydatków na opłaty związane z utrzymaniem mieszkania w wysokości powyżej 40% dochodu osoby lub dochodu na osobę w rodzinie,</w:t>
      </w:r>
    </w:p>
    <w:p w14:paraId="1E2A9F3A" w14:textId="365B714F" w:rsidR="000D7149" w:rsidRPr="00FE1C6C" w:rsidRDefault="000D7149" w:rsidP="00FE1C6C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FE1C6C">
        <w:rPr>
          <w:rFonts w:ascii="Arial" w:hAnsi="Arial" w:cs="Arial"/>
          <w:sz w:val="24"/>
          <w:szCs w:val="24"/>
        </w:rPr>
        <w:t>konieczność świadczenia zwiększonej liczby godzin opieki ze względu na długotrwałą lub ciężką chorobę, powodująca wzrost odpłatności do wysokości zagrażającej egzystencji świadczeniobiorcy samodzielnie gospodarującego lub świadczeniobiorcy w rodzinie.</w:t>
      </w:r>
    </w:p>
    <w:p w14:paraId="399B947B" w14:textId="5CBD9445" w:rsidR="000D7149" w:rsidRPr="00FE1C6C" w:rsidRDefault="00BA64BD" w:rsidP="005F7263">
      <w:pPr>
        <w:pStyle w:val="Akapitzlist"/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E1C6C">
        <w:rPr>
          <w:rFonts w:ascii="Arial" w:hAnsi="Arial" w:cs="Arial"/>
          <w:color w:val="auto"/>
          <w:sz w:val="24"/>
          <w:szCs w:val="24"/>
        </w:rPr>
        <w:t xml:space="preserve">§ 14. </w:t>
      </w:r>
      <w:r w:rsidR="00656DC7" w:rsidRPr="00FE1C6C">
        <w:rPr>
          <w:rFonts w:ascii="Arial" w:hAnsi="Arial" w:cs="Arial"/>
          <w:color w:val="auto"/>
          <w:sz w:val="24"/>
          <w:szCs w:val="24"/>
        </w:rPr>
        <w:t xml:space="preserve">Rozliczenie wykonania usług sąsiedzkich następuje przez złożenie przez osobę świadczącą usługi sąsiedzkie karty pracy zawierającej zestawienie zrealizowanych usług. Zestawienie wskazuje zakres wykonanych usług oraz czas ich </w:t>
      </w:r>
      <w:r w:rsidR="007F614F" w:rsidRPr="00FE1C6C">
        <w:rPr>
          <w:rFonts w:ascii="Arial" w:hAnsi="Arial" w:cs="Arial"/>
          <w:color w:val="auto"/>
          <w:sz w:val="24"/>
          <w:szCs w:val="24"/>
        </w:rPr>
        <w:t>ś</w:t>
      </w:r>
      <w:r w:rsidR="00656DC7" w:rsidRPr="00FE1C6C">
        <w:rPr>
          <w:rFonts w:ascii="Arial" w:hAnsi="Arial" w:cs="Arial"/>
          <w:color w:val="auto"/>
          <w:sz w:val="24"/>
          <w:szCs w:val="24"/>
        </w:rPr>
        <w:t>wiadczenia (datę i godziny) potwierdzone przez osobę korzystającą z usługi lub rodzinę.</w:t>
      </w:r>
    </w:p>
    <w:sectPr w:rsidR="000D7149" w:rsidRPr="00FE1C6C" w:rsidSect="008A3B26">
      <w:headerReference w:type="even" r:id="rId7"/>
      <w:pgSz w:w="11906" w:h="16838"/>
      <w:pgMar w:top="1134" w:right="1021" w:bottom="709" w:left="102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D929" w14:textId="77777777" w:rsidR="0007312B" w:rsidRDefault="0007312B">
      <w:pPr>
        <w:spacing w:after="0" w:line="240" w:lineRule="auto"/>
      </w:pPr>
      <w:r>
        <w:separator/>
      </w:r>
    </w:p>
  </w:endnote>
  <w:endnote w:type="continuationSeparator" w:id="0">
    <w:p w14:paraId="3946BAC1" w14:textId="77777777" w:rsidR="0007312B" w:rsidRDefault="0007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6B92" w14:textId="77777777" w:rsidR="0007312B" w:rsidRDefault="0007312B">
      <w:pPr>
        <w:spacing w:after="0" w:line="240" w:lineRule="auto"/>
      </w:pPr>
      <w:r>
        <w:separator/>
      </w:r>
    </w:p>
  </w:footnote>
  <w:footnote w:type="continuationSeparator" w:id="0">
    <w:p w14:paraId="7E73B7A4" w14:textId="77777777" w:rsidR="0007312B" w:rsidRDefault="0007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2B9E" w14:textId="77777777" w:rsidR="003841F5" w:rsidRDefault="00543774">
    <w:pPr>
      <w:spacing w:after="432" w:line="216" w:lineRule="auto"/>
      <w:ind w:left="40" w:right="0" w:firstLine="0"/>
    </w:pPr>
    <w:r>
      <w:rPr>
        <w:sz w:val="18"/>
      </w:rPr>
      <w:t xml:space="preserve">Dziennik Urzędowy Województwa Kujawsko-Pomorskiego 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— Poz. 40 ———————————————————————————————————————————————————————</w:t>
    </w:r>
  </w:p>
  <w:p w14:paraId="796526C2" w14:textId="77777777" w:rsidR="003841F5" w:rsidRDefault="00543774">
    <w:pPr>
      <w:spacing w:after="0" w:line="259" w:lineRule="auto"/>
      <w:ind w:left="0" w:right="196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DA3"/>
    <w:multiLevelType w:val="hybridMultilevel"/>
    <w:tmpl w:val="96301A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2551A7"/>
    <w:multiLevelType w:val="hybridMultilevel"/>
    <w:tmpl w:val="5C2EA990"/>
    <w:lvl w:ilvl="0" w:tplc="BB3EC46A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7044">
      <w:start w:val="9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908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2372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EED3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83C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55D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C08D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A29C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B616B"/>
    <w:multiLevelType w:val="hybridMultilevel"/>
    <w:tmpl w:val="9514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19C"/>
    <w:multiLevelType w:val="hybridMultilevel"/>
    <w:tmpl w:val="939679D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105C"/>
    <w:multiLevelType w:val="hybridMultilevel"/>
    <w:tmpl w:val="96967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74D"/>
    <w:multiLevelType w:val="hybridMultilevel"/>
    <w:tmpl w:val="00087B36"/>
    <w:lvl w:ilvl="0" w:tplc="FDBA5BC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8E96AC8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4E18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8E40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C11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87ED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52AAF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E02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C3B59"/>
    <w:multiLevelType w:val="hybridMultilevel"/>
    <w:tmpl w:val="B2C26A46"/>
    <w:lvl w:ilvl="0" w:tplc="916AFB0C">
      <w:start w:val="1"/>
      <w:numFmt w:val="decimal"/>
      <w:lvlText w:val="%1)"/>
      <w:lvlJc w:val="left"/>
      <w:pPr>
        <w:ind w:left="28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28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E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2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225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61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03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A7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521F7"/>
    <w:multiLevelType w:val="hybridMultilevel"/>
    <w:tmpl w:val="8C9CC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7DD3"/>
    <w:multiLevelType w:val="hybridMultilevel"/>
    <w:tmpl w:val="1D548442"/>
    <w:lvl w:ilvl="0" w:tplc="F51489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49C84">
      <w:start w:val="1"/>
      <w:numFmt w:val="decimal"/>
      <w:lvlText w:val="%2."/>
      <w:lvlJc w:val="left"/>
      <w:pPr>
        <w:ind w:left="14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A3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3EA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28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E742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80EA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6721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835B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53483"/>
    <w:multiLevelType w:val="hybridMultilevel"/>
    <w:tmpl w:val="5CEEA802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66472">
      <w:start w:val="6"/>
      <w:numFmt w:val="decimal"/>
      <w:lvlText w:val="%2."/>
      <w:lvlJc w:val="left"/>
      <w:pPr>
        <w:ind w:left="28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2327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0C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CCC8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20DB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71C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29E4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EFD7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77403"/>
    <w:multiLevelType w:val="hybridMultilevel"/>
    <w:tmpl w:val="A49EE888"/>
    <w:lvl w:ilvl="0" w:tplc="5486F774">
      <w:start w:val="1"/>
      <w:numFmt w:val="decimal"/>
      <w:lvlText w:val="%1)"/>
      <w:lvlJc w:val="left"/>
      <w:pPr>
        <w:ind w:left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4901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2E03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8DE9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C36A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7CC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6E44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E558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E9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917418"/>
    <w:multiLevelType w:val="hybridMultilevel"/>
    <w:tmpl w:val="29DE9358"/>
    <w:lvl w:ilvl="0" w:tplc="454615E8">
      <w:start w:val="1"/>
      <w:numFmt w:val="decimal"/>
      <w:lvlText w:val="%1)"/>
      <w:lvlJc w:val="left"/>
      <w:pPr>
        <w:ind w:left="438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5638F"/>
    <w:multiLevelType w:val="hybridMultilevel"/>
    <w:tmpl w:val="DBCE2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7103"/>
    <w:multiLevelType w:val="hybridMultilevel"/>
    <w:tmpl w:val="F58A376A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C7D36">
      <w:start w:val="2"/>
      <w:numFmt w:val="decimal"/>
      <w:lvlText w:val="%2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0BDB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2705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07FC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4B44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4046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613C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AA90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120AA7"/>
    <w:multiLevelType w:val="hybridMultilevel"/>
    <w:tmpl w:val="A37C43C6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0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0B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4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C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42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3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43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A1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404501"/>
    <w:multiLevelType w:val="hybridMultilevel"/>
    <w:tmpl w:val="0F442342"/>
    <w:lvl w:ilvl="0" w:tplc="0AE8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2F80"/>
    <w:multiLevelType w:val="hybridMultilevel"/>
    <w:tmpl w:val="0CA2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569BE"/>
    <w:multiLevelType w:val="hybridMultilevel"/>
    <w:tmpl w:val="5818EABC"/>
    <w:lvl w:ilvl="0" w:tplc="ECCA98D8">
      <w:start w:val="1"/>
      <w:numFmt w:val="decimal"/>
      <w:lvlText w:val="%1."/>
      <w:lvlJc w:val="left"/>
      <w:pPr>
        <w:ind w:left="134"/>
      </w:pPr>
      <w:rPr>
        <w:rFonts w:ascii="Arial Narrow" w:eastAsia="Times New Roman" w:hAnsi="Arial Narrow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A379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675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0E54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6EDB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4A61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0432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2B32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40DC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BE0800"/>
    <w:multiLevelType w:val="hybridMultilevel"/>
    <w:tmpl w:val="886054E4"/>
    <w:lvl w:ilvl="0" w:tplc="48D20C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692C"/>
    <w:multiLevelType w:val="hybridMultilevel"/>
    <w:tmpl w:val="D960F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F5"/>
    <w:rsid w:val="00003C95"/>
    <w:rsid w:val="000044BD"/>
    <w:rsid w:val="00022813"/>
    <w:rsid w:val="00024E20"/>
    <w:rsid w:val="00032BBE"/>
    <w:rsid w:val="00051B0F"/>
    <w:rsid w:val="00052750"/>
    <w:rsid w:val="0007312B"/>
    <w:rsid w:val="0008336D"/>
    <w:rsid w:val="00085D40"/>
    <w:rsid w:val="000A6FCE"/>
    <w:rsid w:val="000C58BC"/>
    <w:rsid w:val="000D7149"/>
    <w:rsid w:val="00146F60"/>
    <w:rsid w:val="00151BAB"/>
    <w:rsid w:val="00175CF2"/>
    <w:rsid w:val="001A7EDA"/>
    <w:rsid w:val="001B1007"/>
    <w:rsid w:val="002300E7"/>
    <w:rsid w:val="00254B4A"/>
    <w:rsid w:val="00261BFA"/>
    <w:rsid w:val="002858E4"/>
    <w:rsid w:val="00290942"/>
    <w:rsid w:val="0029596E"/>
    <w:rsid w:val="002A30F4"/>
    <w:rsid w:val="002B47A0"/>
    <w:rsid w:val="002B4D31"/>
    <w:rsid w:val="002D5B58"/>
    <w:rsid w:val="002E03C8"/>
    <w:rsid w:val="00305894"/>
    <w:rsid w:val="00340880"/>
    <w:rsid w:val="0035425F"/>
    <w:rsid w:val="00365F17"/>
    <w:rsid w:val="00371EB3"/>
    <w:rsid w:val="003841F5"/>
    <w:rsid w:val="00386CCF"/>
    <w:rsid w:val="003C6829"/>
    <w:rsid w:val="003E457A"/>
    <w:rsid w:val="00425053"/>
    <w:rsid w:val="00437113"/>
    <w:rsid w:val="004410DB"/>
    <w:rsid w:val="004951AD"/>
    <w:rsid w:val="004962D4"/>
    <w:rsid w:val="005160C6"/>
    <w:rsid w:val="00520B2E"/>
    <w:rsid w:val="005327AD"/>
    <w:rsid w:val="00543774"/>
    <w:rsid w:val="00544E28"/>
    <w:rsid w:val="00547DD8"/>
    <w:rsid w:val="00576346"/>
    <w:rsid w:val="005A637F"/>
    <w:rsid w:val="005C4E0F"/>
    <w:rsid w:val="005E4D5D"/>
    <w:rsid w:val="005F7263"/>
    <w:rsid w:val="00617E04"/>
    <w:rsid w:val="00625C3F"/>
    <w:rsid w:val="0063768E"/>
    <w:rsid w:val="00643249"/>
    <w:rsid w:val="006435C9"/>
    <w:rsid w:val="00654260"/>
    <w:rsid w:val="00656DC7"/>
    <w:rsid w:val="0069623F"/>
    <w:rsid w:val="00710549"/>
    <w:rsid w:val="00793B5C"/>
    <w:rsid w:val="007A5E5D"/>
    <w:rsid w:val="007C022C"/>
    <w:rsid w:val="007E1DFC"/>
    <w:rsid w:val="007F614F"/>
    <w:rsid w:val="0080225A"/>
    <w:rsid w:val="0084479B"/>
    <w:rsid w:val="008547AA"/>
    <w:rsid w:val="008A3B26"/>
    <w:rsid w:val="008A5EE2"/>
    <w:rsid w:val="008E0726"/>
    <w:rsid w:val="00911A0E"/>
    <w:rsid w:val="0094502F"/>
    <w:rsid w:val="00975863"/>
    <w:rsid w:val="00977F88"/>
    <w:rsid w:val="009A6EBB"/>
    <w:rsid w:val="009E7EAA"/>
    <w:rsid w:val="009F0498"/>
    <w:rsid w:val="00A54614"/>
    <w:rsid w:val="00A5712A"/>
    <w:rsid w:val="00A6284A"/>
    <w:rsid w:val="00A95811"/>
    <w:rsid w:val="00A95E87"/>
    <w:rsid w:val="00AA7AFD"/>
    <w:rsid w:val="00AD19B8"/>
    <w:rsid w:val="00AD6261"/>
    <w:rsid w:val="00AD7973"/>
    <w:rsid w:val="00AF0C8A"/>
    <w:rsid w:val="00AF11FB"/>
    <w:rsid w:val="00B26FB3"/>
    <w:rsid w:val="00B609E6"/>
    <w:rsid w:val="00BA64BD"/>
    <w:rsid w:val="00BB23E9"/>
    <w:rsid w:val="00BB2EC7"/>
    <w:rsid w:val="00BC2072"/>
    <w:rsid w:val="00BC5B5E"/>
    <w:rsid w:val="00BC771D"/>
    <w:rsid w:val="00BD62D1"/>
    <w:rsid w:val="00BF35DA"/>
    <w:rsid w:val="00C22911"/>
    <w:rsid w:val="00C50CB2"/>
    <w:rsid w:val="00C74B99"/>
    <w:rsid w:val="00C758D7"/>
    <w:rsid w:val="00C77310"/>
    <w:rsid w:val="00C928A9"/>
    <w:rsid w:val="00CA3DB9"/>
    <w:rsid w:val="00CC153B"/>
    <w:rsid w:val="00D14AD4"/>
    <w:rsid w:val="00D21800"/>
    <w:rsid w:val="00D46B8B"/>
    <w:rsid w:val="00D9124D"/>
    <w:rsid w:val="00D97D69"/>
    <w:rsid w:val="00DC44D8"/>
    <w:rsid w:val="00DD574F"/>
    <w:rsid w:val="00DE0AC5"/>
    <w:rsid w:val="00DF0F32"/>
    <w:rsid w:val="00DF7D86"/>
    <w:rsid w:val="00E13F25"/>
    <w:rsid w:val="00E25A31"/>
    <w:rsid w:val="00E716AA"/>
    <w:rsid w:val="00E763BF"/>
    <w:rsid w:val="00EE72D2"/>
    <w:rsid w:val="00EF4FCA"/>
    <w:rsid w:val="00F071DF"/>
    <w:rsid w:val="00F07373"/>
    <w:rsid w:val="00F129B1"/>
    <w:rsid w:val="00F17F71"/>
    <w:rsid w:val="00F2418D"/>
    <w:rsid w:val="00F33D2B"/>
    <w:rsid w:val="00FB4737"/>
    <w:rsid w:val="00FE1C6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B8E6"/>
  <w15:docId w15:val="{8E561603-EC76-4022-BEEC-59B21803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48" w:lineRule="auto"/>
      <w:ind w:left="10" w:right="2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2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928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6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1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5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29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D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28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28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928A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2474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XVIII/55/2025 RADY MIASTA WŁOCŁAWEK  z dnia 27 maja 2025 r. </vt:lpstr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XVIII/55/2025 RADY MIASTA WŁOCŁAWEK  z dnia 27 maja 2025 r. </dc:title>
  <dc:subject>w sprawie wysoko[ci oraz szczegóBowych warunków i trybu przyznawania i zwrotu zasiBku celowego na ekonomiczne usamodzielnienie, szczegóBowych warunków przyznawania i odpBatno[ci za usBugi opiekuDcze i specjalistyczne usBugi opiekuDcze, z wyBczeniem specjalistycznych usBug opiekuDczych dla osób z zaburzeniami psychicznymi, szczegóBowych warunków czˇ[ciowego lub caBkowitego zwolnienia z opBat, trybu ich pobierania.</dc:subject>
  <dc:creator>Kasia</dc:creator>
  <cp:keywords/>
  <cp:lastModifiedBy>Małgorzata Feliniak</cp:lastModifiedBy>
  <cp:revision>3</cp:revision>
  <cp:lastPrinted>2025-06-01T09:29:00Z</cp:lastPrinted>
  <dcterms:created xsi:type="dcterms:W3CDTF">2025-06-06T10:35:00Z</dcterms:created>
  <dcterms:modified xsi:type="dcterms:W3CDTF">2025-06-06T10:40:00Z</dcterms:modified>
</cp:coreProperties>
</file>