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AC33" w14:textId="1D740581" w:rsidR="00FB5672" w:rsidRPr="002A718F" w:rsidRDefault="00FB5672" w:rsidP="002A718F">
      <w:pPr>
        <w:pStyle w:val="Nagwek3"/>
        <w:spacing w:line="276" w:lineRule="auto"/>
        <w:jc w:val="left"/>
        <w:rPr>
          <w:rFonts w:cs="Arial"/>
          <w:b w:val="0"/>
          <w:bCs w:val="0"/>
        </w:rPr>
      </w:pPr>
      <w:r w:rsidRPr="002A718F">
        <w:rPr>
          <w:rFonts w:cs="Arial"/>
          <w:b w:val="0"/>
          <w:bCs w:val="0"/>
        </w:rPr>
        <w:t xml:space="preserve">UCHWAŁA NR </w:t>
      </w:r>
      <w:r w:rsidR="00277125" w:rsidRPr="002A718F">
        <w:rPr>
          <w:rFonts w:cs="Arial"/>
          <w:b w:val="0"/>
          <w:bCs w:val="0"/>
        </w:rPr>
        <w:t>XVII/39/2025</w:t>
      </w:r>
      <w:r w:rsidR="0066088C" w:rsidRPr="002A718F">
        <w:rPr>
          <w:rFonts w:cs="Arial"/>
          <w:b w:val="0"/>
          <w:bCs w:val="0"/>
        </w:rPr>
        <w:t xml:space="preserve"> </w:t>
      </w:r>
      <w:r w:rsidRPr="002A718F">
        <w:rPr>
          <w:rFonts w:cs="Arial"/>
          <w:b w:val="0"/>
          <w:bCs w:val="0"/>
        </w:rPr>
        <w:t>RADY MIASTA WŁOCŁAWEK</w:t>
      </w:r>
      <w:r w:rsidR="0066088C" w:rsidRPr="002A718F">
        <w:rPr>
          <w:rFonts w:cs="Arial"/>
          <w:b w:val="0"/>
          <w:bCs w:val="0"/>
        </w:rPr>
        <w:t xml:space="preserve"> </w:t>
      </w:r>
      <w:r w:rsidRPr="002A718F">
        <w:rPr>
          <w:rFonts w:cs="Arial"/>
          <w:b w:val="0"/>
          <w:bCs w:val="0"/>
        </w:rPr>
        <w:t>z dnia</w:t>
      </w:r>
      <w:r w:rsidR="00277125" w:rsidRPr="002A718F">
        <w:rPr>
          <w:rFonts w:cs="Arial"/>
          <w:b w:val="0"/>
          <w:bCs w:val="0"/>
        </w:rPr>
        <w:t xml:space="preserve"> 2</w:t>
      </w:r>
      <w:r w:rsidR="00F10779" w:rsidRPr="002A718F">
        <w:rPr>
          <w:rFonts w:cs="Arial"/>
          <w:b w:val="0"/>
          <w:bCs w:val="0"/>
        </w:rPr>
        <w:t>9</w:t>
      </w:r>
      <w:r w:rsidR="00277125" w:rsidRPr="002A718F">
        <w:rPr>
          <w:rFonts w:cs="Arial"/>
          <w:b w:val="0"/>
          <w:bCs w:val="0"/>
        </w:rPr>
        <w:t xml:space="preserve"> kwietnia 2025 r.</w:t>
      </w:r>
      <w:r w:rsidR="004F2706" w:rsidRPr="002A718F">
        <w:rPr>
          <w:rFonts w:cs="Arial"/>
          <w:b w:val="0"/>
          <w:bCs w:val="0"/>
        </w:rPr>
        <w:t xml:space="preserve"> </w:t>
      </w:r>
    </w:p>
    <w:p w14:paraId="1EA23789" w14:textId="77777777" w:rsidR="0066088C" w:rsidRPr="002A718F" w:rsidRDefault="0066088C" w:rsidP="002A718F">
      <w:pPr>
        <w:spacing w:line="276" w:lineRule="auto"/>
        <w:rPr>
          <w:rFonts w:cs="Arial"/>
        </w:rPr>
      </w:pPr>
    </w:p>
    <w:p w14:paraId="16562C7F" w14:textId="77777777" w:rsidR="00FB5672" w:rsidRPr="002A718F" w:rsidRDefault="00FB5672" w:rsidP="002A718F">
      <w:pPr>
        <w:spacing w:line="276" w:lineRule="auto"/>
        <w:rPr>
          <w:rFonts w:cs="Arial"/>
        </w:rPr>
      </w:pPr>
      <w:r w:rsidRPr="002A718F">
        <w:rPr>
          <w:rFonts w:cs="Arial"/>
        </w:rPr>
        <w:t xml:space="preserve">zmieniająca uchwałę w sprawie uchwalenia Wieloletniej Prognozy Finansowej </w:t>
      </w:r>
    </w:p>
    <w:p w14:paraId="02F5C34E" w14:textId="77777777" w:rsidR="00FB5672" w:rsidRPr="002A718F" w:rsidRDefault="00FB5672" w:rsidP="002A718F">
      <w:pPr>
        <w:spacing w:line="276" w:lineRule="auto"/>
        <w:rPr>
          <w:rFonts w:cs="Arial"/>
        </w:rPr>
      </w:pPr>
      <w:r w:rsidRPr="002A718F">
        <w:rPr>
          <w:rFonts w:cs="Arial"/>
        </w:rPr>
        <w:t>na lata 2025 – 2043</w:t>
      </w:r>
    </w:p>
    <w:p w14:paraId="29523F89" w14:textId="77777777" w:rsidR="00FB5672" w:rsidRPr="002A718F" w:rsidRDefault="00FB5672" w:rsidP="002A718F">
      <w:pPr>
        <w:spacing w:line="276" w:lineRule="auto"/>
        <w:rPr>
          <w:rFonts w:cs="Arial"/>
        </w:rPr>
      </w:pPr>
    </w:p>
    <w:p w14:paraId="535C2717" w14:textId="39A1912F" w:rsidR="00FB5672" w:rsidRPr="002A718F" w:rsidRDefault="00FB5672" w:rsidP="002A718F">
      <w:pPr>
        <w:spacing w:line="276" w:lineRule="auto"/>
        <w:rPr>
          <w:rFonts w:cs="Arial"/>
        </w:rPr>
      </w:pPr>
      <w:r w:rsidRPr="002A718F">
        <w:rPr>
          <w:rFonts w:cs="Arial"/>
        </w:rPr>
        <w:t>Na podstawie art. 18 ust. 2 pkt 15 ustawy z dnia 8 marca 1990 r. o samorządzie gminnym (Dz.U. z 2024 r. poz. 1465, 1572, 1907 i 1940), art. 12 pkt 11 w związku z art. 92 ust. 1 pkt 1 i ust. 2 ustawy z dnia 5 czerwca 1998 r. o samorządzie powiatowym (Dz.U. z 2024 r. poz. 107 i 1907) oraz art. 226, 227, 228, 230 ust. 6 i 7, art. 232 ust. 2 i art. 243 ustawy z dnia 27 sierpnia 2009 r. o finansach publicznych (Dz.U. z 2024 r. poz. 1530,</w:t>
      </w:r>
      <w:r w:rsidR="004F2706" w:rsidRPr="002A718F">
        <w:rPr>
          <w:rFonts w:cs="Arial"/>
        </w:rPr>
        <w:t xml:space="preserve"> </w:t>
      </w:r>
      <w:r w:rsidRPr="002A718F">
        <w:rPr>
          <w:rFonts w:cs="Arial"/>
        </w:rPr>
        <w:t>1572, 1717, 1756 i 1907 oraz z 2025 r. poz. 39)</w:t>
      </w:r>
    </w:p>
    <w:p w14:paraId="1154704E" w14:textId="77777777" w:rsidR="00FB5672" w:rsidRPr="002A718F" w:rsidRDefault="00FB5672" w:rsidP="002A718F">
      <w:pPr>
        <w:pStyle w:val="Tekstpodstawowy2"/>
        <w:spacing w:line="276" w:lineRule="auto"/>
        <w:jc w:val="left"/>
        <w:rPr>
          <w:rFonts w:cs="Arial"/>
          <w:sz w:val="24"/>
          <w:szCs w:val="24"/>
        </w:rPr>
      </w:pPr>
    </w:p>
    <w:p w14:paraId="6F6516BB" w14:textId="77777777" w:rsidR="00FB5672" w:rsidRPr="002A718F" w:rsidRDefault="00FB5672" w:rsidP="002A718F">
      <w:pPr>
        <w:pStyle w:val="Tekstpodstawowy2"/>
        <w:spacing w:line="276" w:lineRule="auto"/>
        <w:jc w:val="left"/>
        <w:rPr>
          <w:rFonts w:cs="Arial"/>
          <w:sz w:val="24"/>
          <w:szCs w:val="24"/>
        </w:rPr>
      </w:pPr>
      <w:r w:rsidRPr="002A718F">
        <w:rPr>
          <w:rFonts w:cs="Arial"/>
          <w:sz w:val="24"/>
          <w:szCs w:val="24"/>
        </w:rPr>
        <w:t>uchwala się, co następuje:</w:t>
      </w:r>
    </w:p>
    <w:p w14:paraId="5BC4EB67" w14:textId="77777777" w:rsidR="0066088C" w:rsidRPr="002A718F" w:rsidRDefault="0066088C" w:rsidP="002A718F">
      <w:pPr>
        <w:spacing w:line="276" w:lineRule="auto"/>
        <w:ind w:firstLine="500"/>
        <w:rPr>
          <w:rFonts w:cs="Arial"/>
        </w:rPr>
      </w:pPr>
    </w:p>
    <w:p w14:paraId="10BBCD00" w14:textId="728B0ED5" w:rsidR="00FB5672" w:rsidRPr="002A718F" w:rsidRDefault="00FB5672" w:rsidP="002A718F">
      <w:pPr>
        <w:spacing w:line="276" w:lineRule="auto"/>
        <w:rPr>
          <w:rFonts w:cs="Arial"/>
        </w:rPr>
      </w:pPr>
      <w:r w:rsidRPr="002A718F">
        <w:rPr>
          <w:rFonts w:cs="Arial"/>
        </w:rPr>
        <w:t>§ 1. W Uchwale Nr XIII/139/2024 Rady Miasta Włocławek z dnia 30 grudnia 2024 r. w sprawie uchwalenia Wieloletniej Prognozy Finansowej na lata 2025 – 2043, zmienionej Uchwałą Nr XIV/2/2025 Rady Miasta Włocławek z dnia 20 stycznia 2025 r.</w:t>
      </w:r>
      <w:r w:rsidR="00774520" w:rsidRPr="002A718F">
        <w:rPr>
          <w:rFonts w:cs="Arial"/>
        </w:rPr>
        <w:t xml:space="preserve">, </w:t>
      </w:r>
      <w:r w:rsidR="005D07BF" w:rsidRPr="002A718F">
        <w:rPr>
          <w:rFonts w:cs="Arial"/>
        </w:rPr>
        <w:t>Uchwałą Nr XV/12/2025 Rady Miasta Włocławek z dnia 18 lutego 2025 r.</w:t>
      </w:r>
      <w:r w:rsidRPr="002A718F">
        <w:rPr>
          <w:rFonts w:cs="Arial"/>
        </w:rPr>
        <w:t xml:space="preserve"> </w:t>
      </w:r>
      <w:r w:rsidR="00774520" w:rsidRPr="002A718F">
        <w:rPr>
          <w:rFonts w:cs="Arial"/>
        </w:rPr>
        <w:t xml:space="preserve">i Uchwałą Nr XVI/24/2025 Rady Miasta Włocławek z dnia 25 marca 2025 r., </w:t>
      </w:r>
      <w:r w:rsidRPr="002A718F">
        <w:rPr>
          <w:rFonts w:cs="Arial"/>
        </w:rPr>
        <w:t>wprowadza się następujące zmiany:</w:t>
      </w:r>
    </w:p>
    <w:p w14:paraId="0FB43672" w14:textId="77777777" w:rsidR="00FB5672" w:rsidRPr="002A718F" w:rsidRDefault="00FB5672" w:rsidP="002A718F">
      <w:pPr>
        <w:tabs>
          <w:tab w:val="left" w:pos="4170"/>
        </w:tabs>
        <w:spacing w:line="276" w:lineRule="auto"/>
        <w:ind w:firstLine="500"/>
        <w:rPr>
          <w:rFonts w:cs="Arial"/>
        </w:rPr>
      </w:pPr>
      <w:r w:rsidRPr="002A718F">
        <w:rPr>
          <w:rFonts w:cs="Arial"/>
        </w:rPr>
        <w:tab/>
      </w:r>
    </w:p>
    <w:p w14:paraId="0F9964CC" w14:textId="77777777" w:rsidR="00FB5672" w:rsidRPr="002A718F" w:rsidRDefault="00FB5672" w:rsidP="00445BFA">
      <w:pPr>
        <w:numPr>
          <w:ilvl w:val="0"/>
          <w:numId w:val="10"/>
        </w:numPr>
        <w:suppressAutoHyphens w:val="0"/>
        <w:spacing w:line="276" w:lineRule="auto"/>
        <w:ind w:left="142" w:hanging="284"/>
        <w:rPr>
          <w:rFonts w:cs="Arial"/>
        </w:rPr>
      </w:pPr>
      <w:r w:rsidRPr="002A718F">
        <w:rPr>
          <w:rFonts w:cs="Arial"/>
        </w:rPr>
        <w:t>Załącznik Nr 1 otrzymuje brzmienie określone w Załączniku Nr 1 do niniejszej uchwały.</w:t>
      </w:r>
    </w:p>
    <w:p w14:paraId="0ABC8E20" w14:textId="77777777" w:rsidR="00FB5672" w:rsidRPr="002A718F" w:rsidRDefault="00FB5672" w:rsidP="00445BFA">
      <w:pPr>
        <w:numPr>
          <w:ilvl w:val="0"/>
          <w:numId w:val="10"/>
        </w:numPr>
        <w:suppressAutoHyphens w:val="0"/>
        <w:spacing w:line="276" w:lineRule="auto"/>
        <w:ind w:left="142" w:hanging="284"/>
        <w:rPr>
          <w:rFonts w:cs="Arial"/>
        </w:rPr>
      </w:pPr>
      <w:r w:rsidRPr="002A718F">
        <w:rPr>
          <w:rFonts w:cs="Arial"/>
        </w:rPr>
        <w:t>Załącznik Nr 2 otrzymuje brzmienie określone w Załączniku Nr 2 do niniejszej uchwały.</w:t>
      </w:r>
    </w:p>
    <w:p w14:paraId="7EA514F3" w14:textId="04DE3A35" w:rsidR="00FB5672" w:rsidRPr="002A718F" w:rsidRDefault="004F2706" w:rsidP="002A718F">
      <w:pPr>
        <w:spacing w:line="276" w:lineRule="auto"/>
        <w:ind w:firstLine="709"/>
        <w:rPr>
          <w:rFonts w:cs="Arial"/>
        </w:rPr>
      </w:pPr>
      <w:r w:rsidRPr="002A718F">
        <w:rPr>
          <w:rFonts w:cs="Arial"/>
        </w:rPr>
        <w:t xml:space="preserve"> </w:t>
      </w:r>
    </w:p>
    <w:p w14:paraId="1E219861" w14:textId="77777777" w:rsidR="00FB5672" w:rsidRPr="002A718F" w:rsidRDefault="00FB5672" w:rsidP="002A718F">
      <w:pPr>
        <w:pStyle w:val="pkt"/>
        <w:spacing w:before="0" w:after="0" w:line="276" w:lineRule="auto"/>
        <w:ind w:left="0" w:firstLine="0"/>
        <w:jc w:val="left"/>
        <w:rPr>
          <w:rFonts w:cs="Arial"/>
        </w:rPr>
      </w:pPr>
      <w:r w:rsidRPr="002A718F">
        <w:rPr>
          <w:rFonts w:cs="Arial"/>
        </w:rPr>
        <w:t>§ 2. Wykonanie uchwały powierza się Prezydentowi Miasta Włocławek.</w:t>
      </w:r>
    </w:p>
    <w:p w14:paraId="09DF7C83" w14:textId="77777777" w:rsidR="00FB5672" w:rsidRPr="002A718F" w:rsidRDefault="00FB5672" w:rsidP="002A718F">
      <w:pPr>
        <w:pStyle w:val="Tekstpodstawowywcity2"/>
        <w:spacing w:line="276" w:lineRule="auto"/>
        <w:ind w:left="0" w:firstLine="709"/>
        <w:jc w:val="left"/>
        <w:rPr>
          <w:rFonts w:cs="Arial"/>
        </w:rPr>
      </w:pPr>
    </w:p>
    <w:p w14:paraId="455D498B" w14:textId="77777777" w:rsidR="00BB7322" w:rsidRDefault="00FB5672" w:rsidP="00BB7322">
      <w:pPr>
        <w:spacing w:line="276" w:lineRule="auto"/>
        <w:rPr>
          <w:rFonts w:cs="Arial"/>
        </w:rPr>
      </w:pPr>
      <w:r w:rsidRPr="002A718F">
        <w:rPr>
          <w:rFonts w:cs="Arial"/>
        </w:rPr>
        <w:t>§ 3. Uchwała wchodzi w życie z dniem podjęcia.</w:t>
      </w:r>
    </w:p>
    <w:p w14:paraId="636FB779" w14:textId="3671C347" w:rsidR="00FB5672" w:rsidRPr="002A718F" w:rsidRDefault="00BB7322" w:rsidP="00BB7322">
      <w:pPr>
        <w:spacing w:line="276" w:lineRule="auto"/>
        <w:rPr>
          <w:rFonts w:cs="Arial"/>
        </w:rPr>
      </w:pPr>
      <w:r w:rsidRPr="002A718F">
        <w:rPr>
          <w:rFonts w:cs="Arial"/>
        </w:rPr>
        <w:t xml:space="preserve"> </w:t>
      </w:r>
    </w:p>
    <w:p w14:paraId="0C8614C2" w14:textId="2EDED535" w:rsidR="00BB7322" w:rsidRDefault="00FB5672" w:rsidP="00BB7322">
      <w:pPr>
        <w:spacing w:line="276" w:lineRule="auto"/>
        <w:rPr>
          <w:rFonts w:cs="Arial"/>
        </w:rPr>
      </w:pPr>
      <w:r w:rsidRPr="002A718F">
        <w:rPr>
          <w:rFonts w:cs="Arial"/>
        </w:rPr>
        <w:t>Przewodnicząca</w:t>
      </w:r>
      <w:r w:rsidR="00810C43" w:rsidRPr="002A718F">
        <w:rPr>
          <w:rFonts w:cs="Arial"/>
        </w:rPr>
        <w:t xml:space="preserve"> </w:t>
      </w:r>
      <w:r w:rsidRPr="002A718F">
        <w:rPr>
          <w:rFonts w:cs="Arial"/>
        </w:rPr>
        <w:t>Rady Miasta</w:t>
      </w:r>
      <w:r w:rsidR="00810C43" w:rsidRPr="002A718F">
        <w:rPr>
          <w:rFonts w:cs="Arial"/>
        </w:rPr>
        <w:t xml:space="preserve"> </w:t>
      </w:r>
      <w:r w:rsidRPr="002A718F">
        <w:rPr>
          <w:rFonts w:cs="Arial"/>
        </w:rPr>
        <w:t>Ewa Szczepańska</w:t>
      </w:r>
    </w:p>
    <w:p w14:paraId="35A62427" w14:textId="77777777" w:rsidR="00BB7322" w:rsidRDefault="00BB7322">
      <w:pPr>
        <w:rPr>
          <w:rFonts w:cs="Arial"/>
        </w:rPr>
      </w:pPr>
      <w:r>
        <w:rPr>
          <w:rFonts w:cs="Arial"/>
        </w:rPr>
        <w:br w:type="page"/>
      </w:r>
    </w:p>
    <w:p w14:paraId="6BE798D3" w14:textId="77777777" w:rsidR="00BB7322" w:rsidRDefault="00BB7322" w:rsidP="00BB7322">
      <w:pPr>
        <w:spacing w:line="276" w:lineRule="auto"/>
        <w:rPr>
          <w:rFonts w:cs="Arial"/>
        </w:rPr>
      </w:pPr>
    </w:p>
    <w:p w14:paraId="3FCD61F6" w14:textId="41C06240" w:rsidR="00FB5672" w:rsidRPr="002A718F" w:rsidRDefault="00FB5672" w:rsidP="00BB7322">
      <w:pPr>
        <w:spacing w:line="276" w:lineRule="auto"/>
        <w:rPr>
          <w:rFonts w:cs="Arial"/>
          <w:bCs/>
        </w:rPr>
      </w:pPr>
      <w:r w:rsidRPr="002A718F">
        <w:rPr>
          <w:rFonts w:cs="Arial"/>
        </w:rPr>
        <w:t>U Z A S A D N I E N I E</w:t>
      </w:r>
    </w:p>
    <w:p w14:paraId="35D46A8A" w14:textId="77777777" w:rsidR="001A02D8" w:rsidRPr="002A718F" w:rsidRDefault="001A02D8" w:rsidP="002A718F">
      <w:pPr>
        <w:spacing w:line="276" w:lineRule="auto"/>
        <w:rPr>
          <w:rFonts w:cs="Arial"/>
        </w:rPr>
      </w:pPr>
    </w:p>
    <w:p w14:paraId="23F6B32F" w14:textId="63D26BB2" w:rsidR="00FB5672" w:rsidRPr="002A718F" w:rsidRDefault="00FB5672" w:rsidP="002A718F">
      <w:pPr>
        <w:spacing w:line="276" w:lineRule="auto"/>
        <w:rPr>
          <w:rFonts w:cs="Arial"/>
        </w:rPr>
      </w:pPr>
      <w:r w:rsidRPr="002A718F">
        <w:rPr>
          <w:rFonts w:cs="Arial"/>
        </w:rPr>
        <w:t>Podjętą przez Radę Miasta Włocławek Uchwałę Nr XV</w:t>
      </w:r>
      <w:r w:rsidR="00774520" w:rsidRPr="002A718F">
        <w:rPr>
          <w:rFonts w:cs="Arial"/>
        </w:rPr>
        <w:t>I</w:t>
      </w:r>
      <w:r w:rsidRPr="002A718F">
        <w:rPr>
          <w:rFonts w:cs="Arial"/>
        </w:rPr>
        <w:t>/2</w:t>
      </w:r>
      <w:r w:rsidR="00774520" w:rsidRPr="002A718F">
        <w:rPr>
          <w:rFonts w:cs="Arial"/>
        </w:rPr>
        <w:t>4</w:t>
      </w:r>
      <w:r w:rsidRPr="002A718F">
        <w:rPr>
          <w:rFonts w:cs="Arial"/>
        </w:rPr>
        <w:t xml:space="preserve">/2025 z dnia </w:t>
      </w:r>
      <w:r w:rsidR="00774520" w:rsidRPr="002A718F">
        <w:rPr>
          <w:rFonts w:cs="Arial"/>
        </w:rPr>
        <w:t>25</w:t>
      </w:r>
      <w:r w:rsidRPr="002A718F">
        <w:rPr>
          <w:rFonts w:cs="Arial"/>
        </w:rPr>
        <w:t xml:space="preserve"> </w:t>
      </w:r>
      <w:r w:rsidR="00774520" w:rsidRPr="002A718F">
        <w:rPr>
          <w:rFonts w:cs="Arial"/>
        </w:rPr>
        <w:t xml:space="preserve">marca </w:t>
      </w:r>
      <w:r w:rsidRPr="002A718F">
        <w:rPr>
          <w:rFonts w:cs="Arial"/>
        </w:rPr>
        <w:t>2025 r. zmieniającą uchwałą w sprawie uchwalenia Wieloletniej Prognozy Finansowej na lata 2025 – 2043 urealniono do poziomu dochodów i wydatków, przychodów i rozchodów aktualnie obowiązującej uchwały w sprawie uchwalenia budżetu Miasta Włocławek na 2025 r., zmienionej w okresie między sesjami Zarządzeni</w:t>
      </w:r>
      <w:r w:rsidR="00774520" w:rsidRPr="002A718F">
        <w:rPr>
          <w:rFonts w:cs="Arial"/>
        </w:rPr>
        <w:t>ami</w:t>
      </w:r>
      <w:r w:rsidRPr="002A718F">
        <w:rPr>
          <w:rFonts w:cs="Arial"/>
        </w:rPr>
        <w:t xml:space="preserve"> Prezydenta </w:t>
      </w:r>
      <w:r w:rsidRPr="002A718F">
        <w:rPr>
          <w:rFonts w:cs="Arial"/>
        </w:rPr>
        <w:br/>
        <w:t>i przedłożonego projektu uchwały zmieniającej uchwałę w sprawie uchwalenia budżetu Miasta Włocławek na 2025 r. oraz zaktualizowano wykaz przedsięwzięć o następujące zadania planowane do realizacji:</w:t>
      </w:r>
    </w:p>
    <w:p w14:paraId="4A44C76C" w14:textId="77777777" w:rsidR="00FB5672" w:rsidRPr="002A718F" w:rsidRDefault="00FB5672" w:rsidP="002A718F">
      <w:pPr>
        <w:spacing w:line="276" w:lineRule="auto"/>
        <w:rPr>
          <w:rFonts w:cs="Arial"/>
        </w:rPr>
      </w:pPr>
    </w:p>
    <w:p w14:paraId="4BA360A9" w14:textId="1C3FA976" w:rsidR="00FB5672" w:rsidRPr="002A718F" w:rsidRDefault="00FB5672" w:rsidP="002A718F">
      <w:pPr>
        <w:spacing w:line="276" w:lineRule="auto"/>
        <w:rPr>
          <w:rFonts w:cs="Arial"/>
        </w:rPr>
      </w:pPr>
      <w:r w:rsidRPr="002A718F">
        <w:rPr>
          <w:rFonts w:cs="Arial"/>
        </w:rPr>
        <w:t>W pkt 1.1. Wydatki na programy, projekty lub zadania związane z programami realizowanymi z udziałem środków, o których mowa w art. 5 ust.1 pkt 2 i 3 ustawy z dnia 27 sierpnia 2009 r. o finansach publicznych,</w:t>
      </w:r>
    </w:p>
    <w:p w14:paraId="55C018D9" w14:textId="77777777" w:rsidR="00FB5672" w:rsidRPr="002A718F" w:rsidRDefault="00FB5672" w:rsidP="002A718F">
      <w:pPr>
        <w:spacing w:line="276" w:lineRule="auto"/>
        <w:rPr>
          <w:rFonts w:cs="Arial"/>
        </w:rPr>
      </w:pPr>
    </w:p>
    <w:p w14:paraId="4586146C" w14:textId="77777777" w:rsidR="00FB5672" w:rsidRPr="002A718F" w:rsidRDefault="00FB5672" w:rsidP="002A718F">
      <w:pPr>
        <w:spacing w:line="276" w:lineRule="auto"/>
        <w:rPr>
          <w:rFonts w:cs="Arial"/>
        </w:rPr>
      </w:pPr>
      <w:r w:rsidRPr="002A718F">
        <w:rPr>
          <w:rFonts w:cs="Arial"/>
        </w:rPr>
        <w:t>w wydatkach bieżących:</w:t>
      </w:r>
    </w:p>
    <w:p w14:paraId="43CA5A09" w14:textId="77777777" w:rsidR="00FB5672" w:rsidRPr="002A718F" w:rsidRDefault="00FB5672" w:rsidP="002A718F">
      <w:pPr>
        <w:spacing w:line="276" w:lineRule="auto"/>
        <w:rPr>
          <w:rFonts w:cs="Arial"/>
        </w:rPr>
      </w:pPr>
    </w:p>
    <w:p w14:paraId="44ECED33" w14:textId="11827E88" w:rsidR="00FB5672" w:rsidRPr="002A718F" w:rsidRDefault="00DD42C1" w:rsidP="002A718F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cs="Arial"/>
        </w:rPr>
      </w:pPr>
      <w:r w:rsidRPr="002A718F">
        <w:rPr>
          <w:rFonts w:cs="Arial"/>
        </w:rPr>
        <w:t>zwiększono limit wydatków w roku 2025 na projekcie pn. „</w:t>
      </w:r>
      <w:r w:rsidR="00164976" w:rsidRPr="002A718F">
        <w:rPr>
          <w:rFonts w:cs="Arial"/>
        </w:rPr>
        <w:t xml:space="preserve">Wykluczenie nie ma </w:t>
      </w:r>
      <w:proofErr w:type="spellStart"/>
      <w:r w:rsidR="00164976" w:rsidRPr="002A718F">
        <w:rPr>
          <w:rFonts w:cs="Arial"/>
        </w:rPr>
        <w:t>MOWy</w:t>
      </w:r>
      <w:proofErr w:type="spellEnd"/>
      <w:r w:rsidR="00164976" w:rsidRPr="002A718F">
        <w:rPr>
          <w:rFonts w:cs="Arial"/>
        </w:rPr>
        <w:t>! 2 - etap I</w:t>
      </w:r>
      <w:r w:rsidRPr="002A718F">
        <w:rPr>
          <w:rFonts w:cs="Arial"/>
        </w:rPr>
        <w:t xml:space="preserve">” o kwotę </w:t>
      </w:r>
      <w:r w:rsidR="00164976" w:rsidRPr="002A718F">
        <w:rPr>
          <w:rFonts w:cs="Arial"/>
        </w:rPr>
        <w:t>6</w:t>
      </w:r>
      <w:r w:rsidR="00CF4482" w:rsidRPr="002A718F">
        <w:rPr>
          <w:rFonts w:cs="Arial"/>
        </w:rPr>
        <w:t>1</w:t>
      </w:r>
      <w:r w:rsidR="00164976" w:rsidRPr="002A718F">
        <w:rPr>
          <w:rFonts w:cs="Arial"/>
        </w:rPr>
        <w:t>.099,74</w:t>
      </w:r>
      <w:r w:rsidR="00CF4482" w:rsidRPr="002A718F">
        <w:rPr>
          <w:rFonts w:cs="Arial"/>
        </w:rPr>
        <w:t xml:space="preserve"> zł</w:t>
      </w:r>
      <w:r w:rsidR="00164976" w:rsidRPr="002A718F">
        <w:rPr>
          <w:rFonts w:cs="Arial"/>
        </w:rPr>
        <w:t xml:space="preserve"> w związku z otrzymaniem środków z Regionalnego Ośrodka Polityki Społecznej w Toruniu</w:t>
      </w:r>
      <w:r w:rsidR="00CF4482" w:rsidRPr="002A718F">
        <w:rPr>
          <w:rFonts w:cs="Arial"/>
        </w:rPr>
        <w:t xml:space="preserve">. </w:t>
      </w:r>
      <w:r w:rsidR="00FB5672" w:rsidRPr="002A718F">
        <w:rPr>
          <w:rFonts w:cs="Arial"/>
        </w:rPr>
        <w:t xml:space="preserve">Łączna kwota nakładów finansowych wynosi </w:t>
      </w:r>
      <w:r w:rsidR="0064789F" w:rsidRPr="002A718F">
        <w:rPr>
          <w:rFonts w:cs="Arial"/>
        </w:rPr>
        <w:t>842</w:t>
      </w:r>
      <w:r w:rsidR="002D6F10" w:rsidRPr="002A718F">
        <w:rPr>
          <w:rFonts w:cs="Arial"/>
        </w:rPr>
        <w:t>.</w:t>
      </w:r>
      <w:r w:rsidR="00914FCB" w:rsidRPr="002A718F">
        <w:rPr>
          <w:rFonts w:cs="Arial"/>
        </w:rPr>
        <w:t>994</w:t>
      </w:r>
      <w:r w:rsidR="002D6F10" w:rsidRPr="002A718F">
        <w:rPr>
          <w:rFonts w:cs="Arial"/>
        </w:rPr>
        <w:t>,0</w:t>
      </w:r>
      <w:r w:rsidR="00914FCB" w:rsidRPr="002A718F">
        <w:rPr>
          <w:rFonts w:cs="Arial"/>
        </w:rPr>
        <w:t>6</w:t>
      </w:r>
      <w:r w:rsidR="002D6F10" w:rsidRPr="002A718F">
        <w:rPr>
          <w:rFonts w:cs="Arial"/>
        </w:rPr>
        <w:t xml:space="preserve"> </w:t>
      </w:r>
      <w:r w:rsidR="00FB5672" w:rsidRPr="002A718F">
        <w:rPr>
          <w:rFonts w:cs="Arial"/>
        </w:rPr>
        <w:t>zł. Lata realizacji 2024 – 202</w:t>
      </w:r>
      <w:r w:rsidR="00914FCB" w:rsidRPr="002A718F">
        <w:rPr>
          <w:rFonts w:cs="Arial"/>
        </w:rPr>
        <w:t>6</w:t>
      </w:r>
      <w:r w:rsidR="00FB5672" w:rsidRPr="002A718F">
        <w:rPr>
          <w:rFonts w:cs="Arial"/>
        </w:rPr>
        <w:t xml:space="preserve">, w tym limit wydatków na rok 2025 – </w:t>
      </w:r>
      <w:r w:rsidR="00914FCB" w:rsidRPr="002A718F">
        <w:rPr>
          <w:rFonts w:cs="Arial"/>
        </w:rPr>
        <w:t>342</w:t>
      </w:r>
      <w:r w:rsidR="002D6F10" w:rsidRPr="002A718F">
        <w:rPr>
          <w:rFonts w:cs="Arial"/>
        </w:rPr>
        <w:t>.</w:t>
      </w:r>
      <w:r w:rsidR="00914FCB" w:rsidRPr="002A718F">
        <w:rPr>
          <w:rFonts w:cs="Arial"/>
        </w:rPr>
        <w:t>097</w:t>
      </w:r>
      <w:r w:rsidR="002D6F10" w:rsidRPr="002A718F">
        <w:rPr>
          <w:rFonts w:cs="Arial"/>
        </w:rPr>
        <w:t>,</w:t>
      </w:r>
      <w:r w:rsidR="00914FCB" w:rsidRPr="002A718F">
        <w:rPr>
          <w:rFonts w:cs="Arial"/>
        </w:rPr>
        <w:t>01</w:t>
      </w:r>
      <w:r w:rsidR="002D6F10" w:rsidRPr="002A718F">
        <w:rPr>
          <w:rFonts w:cs="Arial"/>
        </w:rPr>
        <w:t xml:space="preserve"> </w:t>
      </w:r>
      <w:r w:rsidR="00FB5672" w:rsidRPr="002A718F">
        <w:rPr>
          <w:rFonts w:cs="Arial"/>
        </w:rPr>
        <w:t>zł,</w:t>
      </w:r>
      <w:r w:rsidR="00914FCB" w:rsidRPr="002A718F">
        <w:rPr>
          <w:rFonts w:cs="Arial"/>
        </w:rPr>
        <w:t xml:space="preserve"> na rok 2026 – 280.999,52 zł</w:t>
      </w:r>
      <w:r w:rsidR="00834D62" w:rsidRPr="002A718F">
        <w:rPr>
          <w:rFonts w:cs="Arial"/>
        </w:rPr>
        <w:t xml:space="preserve">. </w:t>
      </w:r>
    </w:p>
    <w:p w14:paraId="15906423" w14:textId="77777777" w:rsidR="00FB5672" w:rsidRPr="002A718F" w:rsidRDefault="00FB5672" w:rsidP="002A718F">
      <w:pPr>
        <w:pStyle w:val="Tekstpodstawowy"/>
        <w:spacing w:line="276" w:lineRule="auto"/>
        <w:ind w:left="720"/>
        <w:contextualSpacing/>
        <w:jc w:val="left"/>
        <w:rPr>
          <w:rFonts w:cs="Arial"/>
        </w:rPr>
      </w:pPr>
    </w:p>
    <w:p w14:paraId="199274DA" w14:textId="27371F35" w:rsidR="00FB5672" w:rsidRPr="002A718F" w:rsidRDefault="00FB5672" w:rsidP="002A718F">
      <w:pPr>
        <w:pStyle w:val="Tekstpodstawowy"/>
        <w:spacing w:line="276" w:lineRule="auto"/>
        <w:jc w:val="left"/>
        <w:rPr>
          <w:rFonts w:cs="Arial"/>
        </w:rPr>
      </w:pPr>
      <w:r w:rsidRPr="002A718F">
        <w:rPr>
          <w:rFonts w:cs="Arial"/>
        </w:rPr>
        <w:t>W pkt 1.2. Wydatki na programy, projekty lub zadania pozostałe (inne niż wymienione w pkt 1.1),</w:t>
      </w:r>
    </w:p>
    <w:p w14:paraId="0EFEB94B" w14:textId="77777777" w:rsidR="00FB5672" w:rsidRPr="002A718F" w:rsidRDefault="00FB5672" w:rsidP="002A718F">
      <w:pPr>
        <w:spacing w:line="276" w:lineRule="auto"/>
        <w:rPr>
          <w:rFonts w:cs="Arial"/>
          <w:highlight w:val="yellow"/>
        </w:rPr>
      </w:pPr>
    </w:p>
    <w:p w14:paraId="67DA10E7" w14:textId="618274A5" w:rsidR="002E6331" w:rsidRPr="002A718F" w:rsidRDefault="002E6331" w:rsidP="002A718F">
      <w:pPr>
        <w:spacing w:line="276" w:lineRule="auto"/>
        <w:rPr>
          <w:rFonts w:cs="Arial"/>
        </w:rPr>
      </w:pPr>
      <w:r w:rsidRPr="002A718F">
        <w:rPr>
          <w:rFonts w:cs="Arial"/>
        </w:rPr>
        <w:t>w wydatkach bieżących:</w:t>
      </w:r>
    </w:p>
    <w:p w14:paraId="7F692B86" w14:textId="77777777" w:rsidR="002E6331" w:rsidRPr="002A718F" w:rsidRDefault="002E6331" w:rsidP="002A718F">
      <w:pPr>
        <w:spacing w:line="276" w:lineRule="auto"/>
        <w:rPr>
          <w:rFonts w:cs="Arial"/>
        </w:rPr>
      </w:pPr>
    </w:p>
    <w:p w14:paraId="6CAAE87B" w14:textId="1A7A7B03" w:rsidR="002E6331" w:rsidRPr="002A718F" w:rsidRDefault="002E6331" w:rsidP="002A718F">
      <w:pPr>
        <w:pStyle w:val="Akapitzlist"/>
        <w:numPr>
          <w:ilvl w:val="0"/>
          <w:numId w:val="2"/>
        </w:numPr>
        <w:spacing w:line="276" w:lineRule="auto"/>
        <w:ind w:left="0"/>
        <w:rPr>
          <w:rFonts w:cs="Arial"/>
        </w:rPr>
      </w:pPr>
      <w:r w:rsidRPr="002A718F">
        <w:rPr>
          <w:rFonts w:cs="Arial"/>
        </w:rPr>
        <w:t>zwiększono limit wydatków w roku 2026 na zadaniu pn. „Organizowanie i świadczenie specjalistycznych usług opiekuńczych dla osób z zaburzeniami psychicznymi w miejscu zamieszkania” o kwotę 5.443.749,00 zł</w:t>
      </w:r>
      <w:r w:rsidR="000006B4" w:rsidRPr="002A718F">
        <w:rPr>
          <w:rFonts w:cs="Arial"/>
        </w:rPr>
        <w:t xml:space="preserve"> n</w:t>
      </w:r>
      <w:r w:rsidRPr="002A718F">
        <w:rPr>
          <w:rFonts w:cs="Arial"/>
        </w:rPr>
        <w:t>a podstawie zweryfikowanego zapotrzebowania na usługi oraz aktualizacji kosztów świadczenia specjalistycznych usług opiekuńczych</w:t>
      </w:r>
      <w:r w:rsidR="000006B4" w:rsidRPr="002A718F">
        <w:rPr>
          <w:rFonts w:cs="Arial"/>
        </w:rPr>
        <w:t>, w związku z planowanym konkursem ofert i zawarciem nowej umowy na realizację zadania na okres od 1 lipca br. do 30 czerwca 2026 r.</w:t>
      </w:r>
      <w:r w:rsidR="004F2706" w:rsidRPr="002A718F">
        <w:rPr>
          <w:rFonts w:cs="Arial"/>
        </w:rPr>
        <w:t xml:space="preserve"> </w:t>
      </w:r>
      <w:r w:rsidR="000006B4" w:rsidRPr="002A718F">
        <w:rPr>
          <w:rFonts w:cs="Arial"/>
        </w:rPr>
        <w:t xml:space="preserve">Jedną z systematycznie zwiększających się grup społecznych korzystających ze świadczeń na podstawie zaświadczenia od lekarza psychiatry są dzieci i młodzież z zaburzeniami psychicznymi. Zgodnie z Rozporządzeniem Ministra Polityki Społecznej z dnia </w:t>
      </w:r>
      <w:r w:rsidR="00574850" w:rsidRPr="002A718F">
        <w:rPr>
          <w:rFonts w:cs="Arial"/>
        </w:rPr>
        <w:br/>
      </w:r>
      <w:r w:rsidR="000006B4" w:rsidRPr="002A718F">
        <w:rPr>
          <w:rFonts w:cs="Arial"/>
        </w:rPr>
        <w:t xml:space="preserve">22 września 2005 r. w sprawie specjalistycznych usług opiekuńczych w ramach systemu pomocy społecznej zapewnia się im zajęcia rehabilitacyjne i </w:t>
      </w:r>
      <w:proofErr w:type="spellStart"/>
      <w:r w:rsidR="000006B4" w:rsidRPr="002A718F">
        <w:rPr>
          <w:rFonts w:cs="Arial"/>
        </w:rPr>
        <w:t>rewalidacyjno</w:t>
      </w:r>
      <w:proofErr w:type="spellEnd"/>
      <w:r w:rsidR="000006B4" w:rsidRPr="002A718F">
        <w:rPr>
          <w:rFonts w:cs="Arial"/>
        </w:rPr>
        <w:t xml:space="preserve"> – wychowawcze, </w:t>
      </w:r>
      <w:r w:rsidR="003E2086" w:rsidRPr="002A718F">
        <w:rPr>
          <w:rFonts w:cs="Arial"/>
        </w:rPr>
        <w:t xml:space="preserve">jeżeli nie mają możliwości uzyskania dostępu do tych zajęć m.in. w domu rodzinnym. Łączna kwota nakładów finansowych wynosi 62.180.871,00 zł. Lata </w:t>
      </w:r>
      <w:r w:rsidR="003E2086" w:rsidRPr="002A718F">
        <w:rPr>
          <w:rFonts w:cs="Arial"/>
        </w:rPr>
        <w:lastRenderedPageBreak/>
        <w:t xml:space="preserve">realizacji 2024 – 2030, w tym limit wydatków na rok 2025 – 8.853.390,00 zł, na rok 2026 – 9.738.729,00 zł, na rok 2027 – 9.738.729,00 zł, na rok 2028 – 9.738.729,00 zł, na rok 2029 – 9.738.729,00 zł, na rok 2030 – 10.225.665,00 zł, </w:t>
      </w:r>
    </w:p>
    <w:p w14:paraId="05D7523E" w14:textId="77777777" w:rsidR="002E6331" w:rsidRPr="002A718F" w:rsidRDefault="002E6331" w:rsidP="002A718F">
      <w:pPr>
        <w:spacing w:line="276" w:lineRule="auto"/>
        <w:rPr>
          <w:rFonts w:cs="Arial"/>
        </w:rPr>
      </w:pPr>
    </w:p>
    <w:p w14:paraId="5D172E90" w14:textId="370CEC70" w:rsidR="00FB5672" w:rsidRPr="002A718F" w:rsidRDefault="00FB5672" w:rsidP="002A718F">
      <w:pPr>
        <w:spacing w:line="276" w:lineRule="auto"/>
        <w:rPr>
          <w:rFonts w:cs="Arial"/>
        </w:rPr>
      </w:pPr>
      <w:r w:rsidRPr="002A718F">
        <w:rPr>
          <w:rFonts w:cs="Arial"/>
        </w:rPr>
        <w:t>w wydatkach majątkowych:</w:t>
      </w:r>
    </w:p>
    <w:p w14:paraId="5D622C9E" w14:textId="77777777" w:rsidR="00FB5672" w:rsidRPr="002A718F" w:rsidRDefault="00FB5672" w:rsidP="002A718F">
      <w:pPr>
        <w:spacing w:line="276" w:lineRule="auto"/>
        <w:rPr>
          <w:rFonts w:cs="Arial"/>
        </w:rPr>
      </w:pPr>
    </w:p>
    <w:p w14:paraId="0F608607" w14:textId="0D8C5364" w:rsidR="00654009" w:rsidRPr="002A718F" w:rsidRDefault="00BD0829" w:rsidP="002A718F">
      <w:pPr>
        <w:pStyle w:val="Akapitzlist"/>
        <w:numPr>
          <w:ilvl w:val="0"/>
          <w:numId w:val="2"/>
        </w:numPr>
        <w:spacing w:line="276" w:lineRule="auto"/>
        <w:ind w:left="0"/>
        <w:contextualSpacing/>
        <w:rPr>
          <w:rFonts w:cs="Arial"/>
        </w:rPr>
      </w:pPr>
      <w:r w:rsidRPr="002A718F">
        <w:rPr>
          <w:rFonts w:cs="Arial"/>
        </w:rPr>
        <w:t>zmniejszono limit wydatków w roku 2025 na zadaniu pn. „</w:t>
      </w:r>
      <w:r w:rsidR="00D76EEB" w:rsidRPr="002A718F">
        <w:rPr>
          <w:rFonts w:cs="Arial"/>
        </w:rPr>
        <w:t xml:space="preserve">Budowa dróg na terenach inwestycyjnych przy ul. </w:t>
      </w:r>
      <w:proofErr w:type="spellStart"/>
      <w:r w:rsidR="00D76EEB" w:rsidRPr="002A718F">
        <w:rPr>
          <w:rFonts w:cs="Arial"/>
        </w:rPr>
        <w:t>Papieżka</w:t>
      </w:r>
      <w:proofErr w:type="spellEnd"/>
      <w:r w:rsidRPr="002A718F">
        <w:rPr>
          <w:rFonts w:cs="Arial"/>
        </w:rPr>
        <w:t xml:space="preserve">” o kwotę </w:t>
      </w:r>
      <w:r w:rsidR="00D76EEB" w:rsidRPr="002A718F">
        <w:rPr>
          <w:rFonts w:cs="Arial"/>
        </w:rPr>
        <w:t>7</w:t>
      </w:r>
      <w:r w:rsidRPr="002A718F">
        <w:rPr>
          <w:rFonts w:cs="Arial"/>
        </w:rPr>
        <w:t>.</w:t>
      </w:r>
      <w:r w:rsidR="00D76EEB" w:rsidRPr="002A718F">
        <w:rPr>
          <w:rFonts w:cs="Arial"/>
        </w:rPr>
        <w:t>675.062,00</w:t>
      </w:r>
      <w:r w:rsidRPr="002A718F">
        <w:rPr>
          <w:rFonts w:cs="Arial"/>
        </w:rPr>
        <w:t xml:space="preserve"> zł. </w:t>
      </w:r>
      <w:r w:rsidR="007C2538" w:rsidRPr="002A718F">
        <w:rPr>
          <w:rFonts w:cs="Arial"/>
        </w:rPr>
        <w:t xml:space="preserve">Na zadaniu zmniejszono plan środków z Rządowego Funduszu Rozwoju Dróg, w związku ze zmniejszeniem dofinansowania zadania przy jednoczesnym zwiększeniu planu wydatków o środki pozostałe na rachunku zadania na dzień 31.12.2024 r. i o środki własne w </w:t>
      </w:r>
      <w:r w:rsidR="00654009" w:rsidRPr="002A718F">
        <w:rPr>
          <w:rFonts w:cs="Arial"/>
        </w:rPr>
        <w:t xml:space="preserve">wys. </w:t>
      </w:r>
      <w:r w:rsidR="007C2538" w:rsidRPr="002A718F">
        <w:rPr>
          <w:rFonts w:cs="Arial"/>
        </w:rPr>
        <w:t>61.476,00 zł. Zwiększeni</w:t>
      </w:r>
      <w:r w:rsidR="00654009" w:rsidRPr="002A718F">
        <w:rPr>
          <w:rFonts w:cs="Arial"/>
        </w:rPr>
        <w:t>e</w:t>
      </w:r>
      <w:r w:rsidR="007C2538" w:rsidRPr="002A718F">
        <w:rPr>
          <w:rFonts w:cs="Arial"/>
        </w:rPr>
        <w:t xml:space="preserve"> o kwotę 61.476,00 zł dokonuje się celem wypłaty należnego odszkodowania za nieruchomość położoną we Włocławku oznaczoną ewidencyjnie jako działka nr 1/5 (Włocławek KM 102) o pow. 0,0380 ha.</w:t>
      </w:r>
      <w:r w:rsidR="00654009" w:rsidRPr="002A718F">
        <w:rPr>
          <w:rFonts w:cs="Arial"/>
        </w:rPr>
        <w:t xml:space="preserve"> Łączna kwota nakładów finansowych po zmianie wynosi 22.444.948,38 zł. Lata realizacji 2019 – 2025, w tym limit wydatków na rok 2025 – 6.603.938,00 zł, </w:t>
      </w:r>
    </w:p>
    <w:p w14:paraId="772BBE3C" w14:textId="50C65EE5" w:rsidR="00574850" w:rsidRPr="002A718F" w:rsidRDefault="00A94677" w:rsidP="002A718F">
      <w:pPr>
        <w:pStyle w:val="Akapitzlist"/>
        <w:numPr>
          <w:ilvl w:val="0"/>
          <w:numId w:val="2"/>
        </w:numPr>
        <w:spacing w:line="276" w:lineRule="auto"/>
        <w:ind w:left="0"/>
        <w:contextualSpacing/>
        <w:rPr>
          <w:rFonts w:cs="Arial"/>
        </w:rPr>
      </w:pPr>
      <w:r w:rsidRPr="002A718F">
        <w:rPr>
          <w:rFonts w:cs="Arial"/>
        </w:rPr>
        <w:t xml:space="preserve">zwiększono limit wydatków w roku 2025 na zadaniu pn. „Miasteczko Ruchu Drogowego oraz Gry Podwórkowe” (Budżet Obywatelski 2024) o kwotę 100.000,00 zł. W ramach zadania w trakcie robót rozbiórkowych i ziemnych okazało się, że stan techniczny muru, który według projektu budowlanego był przeznaczony do pozostawienia i adaptacji na ogrodzenie, jest w złym stanie i w ramach robót dodatkowych konieczna jest jego odbudowa. </w:t>
      </w:r>
      <w:r w:rsidR="00574850" w:rsidRPr="002A718F">
        <w:rPr>
          <w:rFonts w:cs="Arial"/>
        </w:rPr>
        <w:t>Wartość zadania po zmianie wynosi 738.809,16 zł. Lata realizacji 2024 – 2025, w tym limit wydatków na rok 2025 – 720.000,00 zł.</w:t>
      </w:r>
    </w:p>
    <w:p w14:paraId="0E7B9F29" w14:textId="77777777" w:rsidR="00574850" w:rsidRPr="002A718F" w:rsidRDefault="00574850" w:rsidP="002A718F">
      <w:pPr>
        <w:pStyle w:val="Akapitzlist"/>
        <w:spacing w:line="276" w:lineRule="auto"/>
        <w:ind w:left="720"/>
        <w:contextualSpacing/>
        <w:rPr>
          <w:rFonts w:cs="Arial"/>
        </w:rPr>
      </w:pPr>
    </w:p>
    <w:p w14:paraId="6DDCCD39" w14:textId="77777777" w:rsidR="00FB5672" w:rsidRPr="002A718F" w:rsidRDefault="00FB5672" w:rsidP="002A718F">
      <w:pPr>
        <w:pStyle w:val="Tekstpodstawowy"/>
        <w:spacing w:line="276" w:lineRule="auto"/>
        <w:jc w:val="left"/>
        <w:rPr>
          <w:rFonts w:cs="Arial"/>
        </w:rPr>
      </w:pPr>
    </w:p>
    <w:p w14:paraId="4ABA0808" w14:textId="77777777" w:rsidR="00FB5672" w:rsidRPr="002A718F" w:rsidRDefault="00FB5672" w:rsidP="002A718F">
      <w:pPr>
        <w:spacing w:line="276" w:lineRule="auto"/>
        <w:rPr>
          <w:rFonts w:cs="Arial"/>
        </w:rPr>
      </w:pPr>
      <w:r w:rsidRPr="002A718F">
        <w:rPr>
          <w:rFonts w:cs="Arial"/>
        </w:rPr>
        <w:t>Przedstawiając powyższe proszę Wysoką Radę o podjęcie uchwały w proponowanym brzmieniu.</w:t>
      </w:r>
    </w:p>
    <w:p w14:paraId="5DD2EC5A" w14:textId="77777777" w:rsidR="00FB5672" w:rsidRPr="002A718F" w:rsidRDefault="00FB5672" w:rsidP="002A718F">
      <w:pPr>
        <w:spacing w:line="276" w:lineRule="auto"/>
        <w:rPr>
          <w:rFonts w:cs="Arial"/>
        </w:rPr>
      </w:pPr>
    </w:p>
    <w:p w14:paraId="4F31F80C" w14:textId="456B6287" w:rsidR="00B669E8" w:rsidRPr="002A718F" w:rsidRDefault="00B669E8" w:rsidP="002A718F">
      <w:pPr>
        <w:spacing w:line="276" w:lineRule="auto"/>
        <w:rPr>
          <w:rFonts w:cs="Arial"/>
        </w:rPr>
      </w:pPr>
    </w:p>
    <w:sectPr w:rsidR="00B669E8" w:rsidRPr="002A7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3B118ABA" wp14:editId="113021D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bookmarkStart w:id="0" w:name="_GoBack"/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118ABA" id="Ramka1" o:spid="_x0000_s1026" style="position:absolute;left:0;text-align:left;margin-left:-49.95pt;margin-top:.05pt;width:1.25pt;height:1.25pt;z-index: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Cyk353UAAAAAQEAAA8AAABkcnMvZG93bnJldi54bWxMj0FPwzAMhe9I/IfISNxYskmsUJpO&#10;CLE7DA4cvcY0gcapmmwr/x7vBCfr+VnvfW42cxzUkaYcEltYLgwo4i65wL2F97ftzR2oXJAdDonJ&#10;wg9l2LSXFw3WLp34lY670isJ4VyjBV/KWGudO08R8yKNxOJ9piliETn12k14kvA46JUxax0xsDR4&#10;HOnJU/e9O0QLOoSv6iMuzTNu5xd/X1XBhMra66v58QFUobn8HcMZX9ChFaZ9OrDLarAgj5TzVom3&#10;ugW1l7EG3Tb6P3n7CwAA//8DAFBLAQItABQABgAIAAAAIQC2gziS/gAAAOEBAAATAAAAAAAAAAAA&#10;AAAAAAAAAABbQ29udGVudF9UeXBlc10ueG1sUEsBAi0AFAAGAAgAAAAhADj9If/WAAAAlAEAAAsA&#10;AAAAAAAAAAAAAAAALwEAAF9yZWxzLy5yZWxzUEsBAi0AFAAGAAgAAAAhAJxUuCLXAQAAGgQAAA4A&#10;AAAAAAAAAAAAAAAALgIAAGRycy9lMm9Eb2MueG1sUEsBAi0AFAAGAAgAAAAhACyk353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bookmarkStart w:id="1" w:name="_GoBack"/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bookmarkEnd w:id="1"/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14637" w14:textId="77777777" w:rsidR="00BB7322" w:rsidRDefault="00BB73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C92D" w14:textId="77777777" w:rsidR="00BB7322" w:rsidRDefault="00BB7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1991A" w14:textId="77777777" w:rsidR="00BB7322" w:rsidRDefault="00BB7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1571FE"/>
    <w:multiLevelType w:val="hybridMultilevel"/>
    <w:tmpl w:val="F2240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006B4"/>
    <w:rsid w:val="00011220"/>
    <w:rsid w:val="000116BC"/>
    <w:rsid w:val="0001527D"/>
    <w:rsid w:val="000175F8"/>
    <w:rsid w:val="000201D2"/>
    <w:rsid w:val="00034C39"/>
    <w:rsid w:val="00051475"/>
    <w:rsid w:val="00075CFC"/>
    <w:rsid w:val="000A5735"/>
    <w:rsid w:val="000C109E"/>
    <w:rsid w:val="000C633E"/>
    <w:rsid w:val="000D5694"/>
    <w:rsid w:val="00105F78"/>
    <w:rsid w:val="00114DF2"/>
    <w:rsid w:val="00120FEF"/>
    <w:rsid w:val="00123C5B"/>
    <w:rsid w:val="00157D59"/>
    <w:rsid w:val="00164976"/>
    <w:rsid w:val="0017208C"/>
    <w:rsid w:val="001721C7"/>
    <w:rsid w:val="00173782"/>
    <w:rsid w:val="0018369B"/>
    <w:rsid w:val="001A02D8"/>
    <w:rsid w:val="001F3C33"/>
    <w:rsid w:val="00207E4D"/>
    <w:rsid w:val="0021181F"/>
    <w:rsid w:val="00211E1C"/>
    <w:rsid w:val="00213AC5"/>
    <w:rsid w:val="002562EB"/>
    <w:rsid w:val="00267CBC"/>
    <w:rsid w:val="00271ACD"/>
    <w:rsid w:val="00272C0A"/>
    <w:rsid w:val="00277125"/>
    <w:rsid w:val="002A718F"/>
    <w:rsid w:val="002A7526"/>
    <w:rsid w:val="002B7067"/>
    <w:rsid w:val="002C7AF4"/>
    <w:rsid w:val="002D6F10"/>
    <w:rsid w:val="002E4208"/>
    <w:rsid w:val="002E6331"/>
    <w:rsid w:val="00325DE2"/>
    <w:rsid w:val="003374CD"/>
    <w:rsid w:val="00352688"/>
    <w:rsid w:val="00362FC2"/>
    <w:rsid w:val="00364654"/>
    <w:rsid w:val="0036727A"/>
    <w:rsid w:val="003902EF"/>
    <w:rsid w:val="00392317"/>
    <w:rsid w:val="003A1497"/>
    <w:rsid w:val="003A1E09"/>
    <w:rsid w:val="003A3EF1"/>
    <w:rsid w:val="003E2086"/>
    <w:rsid w:val="003E5382"/>
    <w:rsid w:val="004108A5"/>
    <w:rsid w:val="00423CBD"/>
    <w:rsid w:val="0042402E"/>
    <w:rsid w:val="00445BFA"/>
    <w:rsid w:val="00446C89"/>
    <w:rsid w:val="004766D3"/>
    <w:rsid w:val="00497DD2"/>
    <w:rsid w:val="004C258C"/>
    <w:rsid w:val="004C60D9"/>
    <w:rsid w:val="004D17D6"/>
    <w:rsid w:val="004D4CA4"/>
    <w:rsid w:val="004F2706"/>
    <w:rsid w:val="00511ECD"/>
    <w:rsid w:val="005170B2"/>
    <w:rsid w:val="00527532"/>
    <w:rsid w:val="005532A8"/>
    <w:rsid w:val="0056289B"/>
    <w:rsid w:val="00562F38"/>
    <w:rsid w:val="00574850"/>
    <w:rsid w:val="00591C5B"/>
    <w:rsid w:val="005938E3"/>
    <w:rsid w:val="005B0650"/>
    <w:rsid w:val="005B5C6C"/>
    <w:rsid w:val="005B7DC7"/>
    <w:rsid w:val="005C2539"/>
    <w:rsid w:val="005D07BF"/>
    <w:rsid w:val="005E36EC"/>
    <w:rsid w:val="005E4E13"/>
    <w:rsid w:val="005E7B60"/>
    <w:rsid w:val="00625081"/>
    <w:rsid w:val="00646E35"/>
    <w:rsid w:val="00647612"/>
    <w:rsid w:val="0064789F"/>
    <w:rsid w:val="00654009"/>
    <w:rsid w:val="00654263"/>
    <w:rsid w:val="0066088C"/>
    <w:rsid w:val="00666A44"/>
    <w:rsid w:val="006716D5"/>
    <w:rsid w:val="0068330A"/>
    <w:rsid w:val="006865FC"/>
    <w:rsid w:val="00690072"/>
    <w:rsid w:val="0069087E"/>
    <w:rsid w:val="00691B42"/>
    <w:rsid w:val="006935FC"/>
    <w:rsid w:val="00696759"/>
    <w:rsid w:val="00697A0E"/>
    <w:rsid w:val="006C3027"/>
    <w:rsid w:val="006C35F1"/>
    <w:rsid w:val="006F24C2"/>
    <w:rsid w:val="00700B42"/>
    <w:rsid w:val="00712CEF"/>
    <w:rsid w:val="00712FE5"/>
    <w:rsid w:val="00731396"/>
    <w:rsid w:val="00731E5C"/>
    <w:rsid w:val="00734B59"/>
    <w:rsid w:val="00774520"/>
    <w:rsid w:val="00786903"/>
    <w:rsid w:val="00790B71"/>
    <w:rsid w:val="007A01B8"/>
    <w:rsid w:val="007A1A7E"/>
    <w:rsid w:val="007C2538"/>
    <w:rsid w:val="007C2DF7"/>
    <w:rsid w:val="007E5E0D"/>
    <w:rsid w:val="007F1D3F"/>
    <w:rsid w:val="00810C43"/>
    <w:rsid w:val="00812151"/>
    <w:rsid w:val="00821CD4"/>
    <w:rsid w:val="0083362F"/>
    <w:rsid w:val="00834D62"/>
    <w:rsid w:val="00840CBD"/>
    <w:rsid w:val="008608D2"/>
    <w:rsid w:val="008B197E"/>
    <w:rsid w:val="008C4387"/>
    <w:rsid w:val="008E4275"/>
    <w:rsid w:val="008F527D"/>
    <w:rsid w:val="009079AC"/>
    <w:rsid w:val="00914AE0"/>
    <w:rsid w:val="00914FCB"/>
    <w:rsid w:val="0093521B"/>
    <w:rsid w:val="009523D6"/>
    <w:rsid w:val="00952B59"/>
    <w:rsid w:val="00967635"/>
    <w:rsid w:val="00972880"/>
    <w:rsid w:val="00972B17"/>
    <w:rsid w:val="00992708"/>
    <w:rsid w:val="00A137F4"/>
    <w:rsid w:val="00A13F81"/>
    <w:rsid w:val="00A36425"/>
    <w:rsid w:val="00A73ECB"/>
    <w:rsid w:val="00A83F68"/>
    <w:rsid w:val="00A9447C"/>
    <w:rsid w:val="00A94677"/>
    <w:rsid w:val="00AB06A9"/>
    <w:rsid w:val="00AB1980"/>
    <w:rsid w:val="00AD6064"/>
    <w:rsid w:val="00AD6BBA"/>
    <w:rsid w:val="00AF1F63"/>
    <w:rsid w:val="00B1020E"/>
    <w:rsid w:val="00B1242D"/>
    <w:rsid w:val="00B136AC"/>
    <w:rsid w:val="00B17E7D"/>
    <w:rsid w:val="00B20071"/>
    <w:rsid w:val="00B64771"/>
    <w:rsid w:val="00B669E8"/>
    <w:rsid w:val="00B879B6"/>
    <w:rsid w:val="00B939C9"/>
    <w:rsid w:val="00BB2ED3"/>
    <w:rsid w:val="00BB7322"/>
    <w:rsid w:val="00BD0829"/>
    <w:rsid w:val="00BF2323"/>
    <w:rsid w:val="00C02A35"/>
    <w:rsid w:val="00C1403F"/>
    <w:rsid w:val="00C14C23"/>
    <w:rsid w:val="00C15FDF"/>
    <w:rsid w:val="00C30D53"/>
    <w:rsid w:val="00C339F0"/>
    <w:rsid w:val="00C42C41"/>
    <w:rsid w:val="00C44265"/>
    <w:rsid w:val="00C45FFE"/>
    <w:rsid w:val="00C57AFD"/>
    <w:rsid w:val="00CA51F9"/>
    <w:rsid w:val="00CB473B"/>
    <w:rsid w:val="00CC5B19"/>
    <w:rsid w:val="00CD103A"/>
    <w:rsid w:val="00CF4482"/>
    <w:rsid w:val="00D10426"/>
    <w:rsid w:val="00D13661"/>
    <w:rsid w:val="00D6302B"/>
    <w:rsid w:val="00D76EEB"/>
    <w:rsid w:val="00D944FA"/>
    <w:rsid w:val="00DA4682"/>
    <w:rsid w:val="00DD42C1"/>
    <w:rsid w:val="00DD623C"/>
    <w:rsid w:val="00E10064"/>
    <w:rsid w:val="00E151BF"/>
    <w:rsid w:val="00E274C7"/>
    <w:rsid w:val="00E302B7"/>
    <w:rsid w:val="00E32A1F"/>
    <w:rsid w:val="00E5775C"/>
    <w:rsid w:val="00E636AC"/>
    <w:rsid w:val="00E65FCA"/>
    <w:rsid w:val="00E90EEA"/>
    <w:rsid w:val="00E9320A"/>
    <w:rsid w:val="00EA76CF"/>
    <w:rsid w:val="00EB7090"/>
    <w:rsid w:val="00EE054F"/>
    <w:rsid w:val="00EF0454"/>
    <w:rsid w:val="00F10779"/>
    <w:rsid w:val="00F31872"/>
    <w:rsid w:val="00F51FBA"/>
    <w:rsid w:val="00F52005"/>
    <w:rsid w:val="00FB1409"/>
    <w:rsid w:val="00FB5672"/>
    <w:rsid w:val="00FB5ACD"/>
    <w:rsid w:val="00FC1765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9B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79B6"/>
    <w:pPr>
      <w:keepNext/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CB473B"/>
    <w:pPr>
      <w:keepNext/>
      <w:spacing w:line="360" w:lineRule="auto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B879B6"/>
    <w:rPr>
      <w:rFonts w:ascii="Arial" w:hAnsi="Arial"/>
      <w:bCs/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1EE2-3A80-4851-A92B-DA4D54B2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XVII/39/2025 RADY MIASTA WŁOCŁAWEK Z DNIA 29 KWIETNIA 2025 R.</vt:lpstr>
    </vt:vector>
  </TitlesOfParts>
  <Company>Regionalna Izba Obrachunkowa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XVII/39/2025 RADY MIASTA WŁOCŁAWEK Z DNIA 29 KWIETNIA 2025 R.</dc:title>
  <dc:subject/>
  <dc:creator>ADRIAN</dc:creator>
  <cp:keywords>UCHWAŁA</cp:keywords>
  <dc:description/>
  <cp:lastModifiedBy>Małgorzata Feliniak</cp:lastModifiedBy>
  <cp:revision>8</cp:revision>
  <cp:lastPrinted>2025-04-29T08:49:00Z</cp:lastPrinted>
  <dcterms:created xsi:type="dcterms:W3CDTF">2025-04-30T07:29:00Z</dcterms:created>
  <dcterms:modified xsi:type="dcterms:W3CDTF">2025-06-05T08:39:00Z</dcterms:modified>
  <dc:language>pl-PL</dc:language>
</cp:coreProperties>
</file>