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B0" w:rsidRPr="0024752E" w:rsidRDefault="000A66B0" w:rsidP="0024752E">
      <w:pPr>
        <w:pStyle w:val="Nagwek1"/>
        <w:rPr>
          <w:rFonts w:ascii="Arial" w:hAnsi="Arial" w:cs="Arial"/>
          <w:sz w:val="24"/>
          <w:szCs w:val="24"/>
        </w:rPr>
      </w:pPr>
      <w:r w:rsidRPr="0024752E">
        <w:rPr>
          <w:rFonts w:ascii="Arial" w:hAnsi="Arial" w:cs="Arial"/>
          <w:sz w:val="24"/>
          <w:szCs w:val="24"/>
        </w:rPr>
        <w:t>UCHWAŁA</w:t>
      </w:r>
      <w:r w:rsidR="004A2C0E" w:rsidRPr="0024752E">
        <w:rPr>
          <w:rFonts w:ascii="Arial" w:hAnsi="Arial" w:cs="Arial"/>
          <w:sz w:val="24"/>
          <w:szCs w:val="24"/>
        </w:rPr>
        <w:t xml:space="preserve"> </w:t>
      </w:r>
      <w:r w:rsidRPr="0024752E">
        <w:rPr>
          <w:rFonts w:ascii="Arial" w:hAnsi="Arial" w:cs="Arial"/>
          <w:sz w:val="24"/>
          <w:szCs w:val="24"/>
        </w:rPr>
        <w:t xml:space="preserve"> NR </w:t>
      </w:r>
      <w:r w:rsidR="00F86E5E" w:rsidRPr="0024752E">
        <w:rPr>
          <w:rFonts w:ascii="Arial" w:hAnsi="Arial" w:cs="Arial"/>
          <w:sz w:val="24"/>
          <w:szCs w:val="24"/>
        </w:rPr>
        <w:t>XIV/10/2025</w:t>
      </w:r>
      <w:r w:rsidR="004A2C0E" w:rsidRPr="0024752E">
        <w:rPr>
          <w:rFonts w:ascii="Arial" w:hAnsi="Arial" w:cs="Arial"/>
          <w:sz w:val="24"/>
          <w:szCs w:val="24"/>
        </w:rPr>
        <w:t xml:space="preserve"> </w:t>
      </w:r>
      <w:r w:rsidRPr="0024752E">
        <w:rPr>
          <w:rFonts w:ascii="Arial" w:hAnsi="Arial" w:cs="Arial"/>
          <w:sz w:val="24"/>
          <w:szCs w:val="24"/>
        </w:rPr>
        <w:t>RADY</w:t>
      </w:r>
      <w:r w:rsidR="004A2C0E" w:rsidRPr="0024752E">
        <w:rPr>
          <w:rFonts w:ascii="Arial" w:hAnsi="Arial" w:cs="Arial"/>
          <w:sz w:val="24"/>
          <w:szCs w:val="24"/>
        </w:rPr>
        <w:t xml:space="preserve"> </w:t>
      </w:r>
      <w:r w:rsidRPr="0024752E">
        <w:rPr>
          <w:rFonts w:ascii="Arial" w:hAnsi="Arial" w:cs="Arial"/>
          <w:sz w:val="24"/>
          <w:szCs w:val="24"/>
        </w:rPr>
        <w:t>MIASTA</w:t>
      </w:r>
      <w:r w:rsidR="004A2C0E" w:rsidRPr="0024752E">
        <w:rPr>
          <w:rFonts w:ascii="Arial" w:hAnsi="Arial" w:cs="Arial"/>
          <w:sz w:val="24"/>
          <w:szCs w:val="24"/>
        </w:rPr>
        <w:t xml:space="preserve"> </w:t>
      </w:r>
      <w:r w:rsidRPr="0024752E">
        <w:rPr>
          <w:rFonts w:ascii="Arial" w:hAnsi="Arial" w:cs="Arial"/>
          <w:sz w:val="24"/>
          <w:szCs w:val="24"/>
        </w:rPr>
        <w:t>WŁOCŁAWEK</w:t>
      </w:r>
      <w:r w:rsidR="004A2C0E" w:rsidRPr="0024752E">
        <w:rPr>
          <w:rFonts w:ascii="Arial" w:hAnsi="Arial" w:cs="Arial"/>
          <w:sz w:val="24"/>
          <w:szCs w:val="24"/>
        </w:rPr>
        <w:t xml:space="preserve"> </w:t>
      </w:r>
      <w:r w:rsidRPr="0024752E">
        <w:rPr>
          <w:rFonts w:ascii="Arial" w:hAnsi="Arial" w:cs="Arial"/>
          <w:sz w:val="24"/>
          <w:szCs w:val="24"/>
        </w:rPr>
        <w:t>z</w:t>
      </w:r>
      <w:r w:rsidR="004A2C0E" w:rsidRPr="0024752E">
        <w:rPr>
          <w:rFonts w:ascii="Arial" w:hAnsi="Arial" w:cs="Arial"/>
          <w:sz w:val="24"/>
          <w:szCs w:val="24"/>
        </w:rPr>
        <w:t xml:space="preserve"> </w:t>
      </w:r>
      <w:r w:rsidRPr="0024752E">
        <w:rPr>
          <w:rFonts w:ascii="Arial" w:hAnsi="Arial" w:cs="Arial"/>
          <w:sz w:val="24"/>
          <w:szCs w:val="24"/>
        </w:rPr>
        <w:t xml:space="preserve">dnia </w:t>
      </w:r>
      <w:r w:rsidR="00F86E5E" w:rsidRPr="0024752E">
        <w:rPr>
          <w:rFonts w:ascii="Arial" w:hAnsi="Arial" w:cs="Arial"/>
          <w:sz w:val="24"/>
          <w:szCs w:val="24"/>
        </w:rPr>
        <w:t>20 stycznia 2025 r.</w:t>
      </w:r>
      <w:r w:rsidR="0024752E" w:rsidRPr="0024752E">
        <w:rPr>
          <w:rFonts w:ascii="Arial" w:hAnsi="Arial" w:cs="Arial"/>
          <w:sz w:val="24"/>
          <w:szCs w:val="24"/>
        </w:rPr>
        <w:t xml:space="preserve"> </w:t>
      </w:r>
    </w:p>
    <w:p w:rsidR="0024752E" w:rsidRPr="004A2C0E" w:rsidRDefault="0024752E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>w sprawie przyjęcia do realizacji zadań publicznych polegających na prowadzeniu kształcenia w zakresie teoretycznych przedmiotów zawodowych uczniów szkół</w:t>
      </w:r>
      <w:r w:rsidRPr="004A2C0E">
        <w:rPr>
          <w:rFonts w:ascii="Arial" w:hAnsi="Arial" w:cs="Arial"/>
          <w:color w:val="FF0000"/>
        </w:rPr>
        <w:t xml:space="preserve"> </w:t>
      </w:r>
      <w:r w:rsidRPr="004A2C0E">
        <w:rPr>
          <w:rFonts w:ascii="Arial" w:hAnsi="Arial" w:cs="Arial"/>
        </w:rPr>
        <w:t xml:space="preserve">prowadzonych </w:t>
      </w:r>
      <w:r w:rsidR="00A727D8" w:rsidRPr="004A2C0E">
        <w:rPr>
          <w:rFonts w:ascii="Arial" w:hAnsi="Arial" w:cs="Arial"/>
        </w:rPr>
        <w:t xml:space="preserve">przez </w:t>
      </w:r>
      <w:r w:rsidRPr="004A2C0E">
        <w:rPr>
          <w:rFonts w:ascii="Arial" w:hAnsi="Arial" w:cs="Arial"/>
        </w:rPr>
        <w:t>powiat żuromiński będących młodocianymi pracownikami</w:t>
      </w: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 xml:space="preserve">Na podstawie art. 4 ust. 1 pkt. 1 i art. 12 pkt. 8a w związku z art. 92 ust. 1 pkt. 1 i ust. 2 ustawy z dnia 5 czerwca 1998 r. o samorządzie powiatowym </w:t>
      </w:r>
      <w:r w:rsidRPr="004A2C0E">
        <w:rPr>
          <w:rFonts w:ascii="Arial" w:hAnsi="Arial" w:cs="Arial"/>
          <w:color w:val="000000"/>
        </w:rPr>
        <w:t xml:space="preserve">(Dz. U. z 2024 r. poz. </w:t>
      </w:r>
      <w:r w:rsidR="00E70A50" w:rsidRPr="004A2C0E">
        <w:rPr>
          <w:rFonts w:ascii="Arial" w:hAnsi="Arial" w:cs="Arial"/>
          <w:color w:val="000000"/>
        </w:rPr>
        <w:t>107, 1907</w:t>
      </w:r>
      <w:r w:rsidRPr="004A2C0E">
        <w:rPr>
          <w:rFonts w:ascii="Arial" w:hAnsi="Arial" w:cs="Arial"/>
          <w:color w:val="000000"/>
        </w:rPr>
        <w:t>)</w:t>
      </w:r>
      <w:r w:rsidRPr="004A2C0E">
        <w:rPr>
          <w:rFonts w:ascii="Arial" w:hAnsi="Arial" w:cs="Arial"/>
          <w:color w:val="FF0000"/>
        </w:rPr>
        <w:t xml:space="preserve"> </w:t>
      </w:r>
      <w:r w:rsidRPr="004A2C0E">
        <w:rPr>
          <w:rFonts w:ascii="Arial" w:hAnsi="Arial" w:cs="Arial"/>
        </w:rPr>
        <w:t>oraz art. 47 ust. 2-</w:t>
      </w:r>
      <w:r w:rsidR="00E70A50" w:rsidRPr="004A2C0E">
        <w:rPr>
          <w:rFonts w:ascii="Arial" w:hAnsi="Arial" w:cs="Arial"/>
        </w:rPr>
        <w:t>3</w:t>
      </w:r>
      <w:r w:rsidRPr="004A2C0E">
        <w:rPr>
          <w:rFonts w:ascii="Arial" w:hAnsi="Arial" w:cs="Arial"/>
        </w:rPr>
        <w:t xml:space="preserve"> ustawy z dnia 1 października 2024 r. o dochodach jednostek samorządu terytorialnego (Dz. U. </w:t>
      </w:r>
      <w:r w:rsidR="00F86E5E" w:rsidRPr="004A2C0E">
        <w:rPr>
          <w:rFonts w:ascii="Arial" w:hAnsi="Arial" w:cs="Arial"/>
        </w:rPr>
        <w:t xml:space="preserve">z 2024 r. </w:t>
      </w:r>
      <w:r w:rsidRPr="004A2C0E">
        <w:rPr>
          <w:rFonts w:ascii="Arial" w:hAnsi="Arial" w:cs="Arial"/>
        </w:rPr>
        <w:t>poz.</w:t>
      </w:r>
      <w:r w:rsidR="00E70A50" w:rsidRPr="004A2C0E">
        <w:rPr>
          <w:rFonts w:ascii="Arial" w:hAnsi="Arial" w:cs="Arial"/>
        </w:rPr>
        <w:t> </w:t>
      </w:r>
      <w:r w:rsidRPr="004A2C0E">
        <w:rPr>
          <w:rFonts w:ascii="Arial" w:hAnsi="Arial" w:cs="Arial"/>
        </w:rPr>
        <w:t>1572</w:t>
      </w:r>
      <w:r w:rsidR="00E70A50" w:rsidRPr="004A2C0E">
        <w:rPr>
          <w:rFonts w:ascii="Arial" w:hAnsi="Arial" w:cs="Arial"/>
        </w:rPr>
        <w:t>, 1717</w:t>
      </w:r>
      <w:r w:rsidRPr="004A2C0E">
        <w:rPr>
          <w:rFonts w:ascii="Arial" w:hAnsi="Arial" w:cs="Arial"/>
        </w:rPr>
        <w:t>)</w:t>
      </w:r>
      <w:r w:rsidRPr="004A2C0E">
        <w:rPr>
          <w:rFonts w:ascii="Arial" w:hAnsi="Arial" w:cs="Arial"/>
          <w:color w:val="000000"/>
        </w:rPr>
        <w:t xml:space="preserve"> </w:t>
      </w: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>uchwala się, co następuje:</w:t>
      </w: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>§ 1. 1. Wyraża się zgodę na przyjęcie do realizacji przez Gminę Miasto Włocławek zadań publicznych polegających na prowadzeniu kształcenia w zakresie teoretycznych przedmiotów zawodowych uczniów będących młodocianymi pracownikami, szkół dla których organem prowadzącym jest powiat żuromiński.</w:t>
      </w: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 xml:space="preserve">2. Realizacja zadania zostanie sfinansowana z dotacji celowej przekazanej przez </w:t>
      </w:r>
      <w:r w:rsidR="005A532D" w:rsidRPr="004A2C0E">
        <w:rPr>
          <w:rFonts w:ascii="Arial" w:hAnsi="Arial" w:cs="Arial"/>
        </w:rPr>
        <w:t>powiat żuromiński.</w:t>
      </w: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 xml:space="preserve">§ 2. Warunki realizacji i finansowania zadań publicznych, o których mowa w § 1, w tym szczegółowe zasady i terminy przekazywania dotacji celowej, określone </w:t>
      </w:r>
      <w:r w:rsidR="005A532D" w:rsidRPr="004A2C0E">
        <w:rPr>
          <w:rFonts w:ascii="Arial" w:hAnsi="Arial" w:cs="Arial"/>
        </w:rPr>
        <w:t>zostaną w porozumieniu zawartym między Gminą Miasto Włocławek, a powiatem żuromińskim.</w:t>
      </w: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0A66B0" w:rsidRPr="004A2C0E" w:rsidRDefault="005A532D" w:rsidP="004A2C0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 xml:space="preserve">§ 3. </w:t>
      </w:r>
      <w:r w:rsidR="000A66B0" w:rsidRPr="004A2C0E">
        <w:rPr>
          <w:rFonts w:ascii="Arial" w:hAnsi="Arial" w:cs="Arial"/>
        </w:rPr>
        <w:t>Wykonanie uchwały powierza się Prezydentowi Miasta Włocławek.</w:t>
      </w:r>
    </w:p>
    <w:p w:rsidR="000A66B0" w:rsidRPr="004A2C0E" w:rsidRDefault="000A66B0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0A66B0" w:rsidRPr="004A2C0E" w:rsidRDefault="004606FF" w:rsidP="004A2C0E">
      <w:pPr>
        <w:pStyle w:val="Bezodstpw"/>
        <w:spacing w:line="276" w:lineRule="auto"/>
        <w:jc w:val="left"/>
        <w:rPr>
          <w:rFonts w:ascii="Arial" w:hAnsi="Arial" w:cs="Arial"/>
          <w:color w:val="FF0000"/>
        </w:rPr>
      </w:pPr>
      <w:r w:rsidRPr="004A2C0E">
        <w:rPr>
          <w:rFonts w:ascii="Arial" w:hAnsi="Arial" w:cs="Arial"/>
        </w:rPr>
        <w:t>§</w:t>
      </w:r>
      <w:r w:rsidR="000A66B0" w:rsidRPr="004A2C0E">
        <w:rPr>
          <w:rFonts w:ascii="Arial" w:hAnsi="Arial" w:cs="Arial"/>
        </w:rPr>
        <w:t xml:space="preserve"> </w:t>
      </w:r>
      <w:r w:rsidRPr="004A2C0E">
        <w:rPr>
          <w:rFonts w:ascii="Arial" w:hAnsi="Arial" w:cs="Arial"/>
        </w:rPr>
        <w:t>4</w:t>
      </w:r>
      <w:r w:rsidR="000A66B0" w:rsidRPr="004A2C0E">
        <w:rPr>
          <w:rFonts w:ascii="Arial" w:hAnsi="Arial" w:cs="Arial"/>
        </w:rPr>
        <w:t>. Uchwała wchodzi w życie z dniem podjęcia.</w:t>
      </w:r>
      <w:r w:rsidR="0024752E">
        <w:rPr>
          <w:rFonts w:ascii="Arial" w:hAnsi="Arial" w:cs="Arial"/>
        </w:rPr>
        <w:t xml:space="preserve"> </w:t>
      </w:r>
    </w:p>
    <w:p w:rsidR="0024752E" w:rsidRDefault="0024752E" w:rsidP="0024752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24752E" w:rsidRDefault="000A66B0" w:rsidP="0024752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>Przewodnicząca</w:t>
      </w:r>
      <w:r w:rsidR="0024752E">
        <w:rPr>
          <w:rFonts w:ascii="Arial" w:hAnsi="Arial" w:cs="Arial"/>
        </w:rPr>
        <w:t xml:space="preserve"> </w:t>
      </w:r>
      <w:r w:rsidRPr="004A2C0E">
        <w:rPr>
          <w:rFonts w:ascii="Arial" w:hAnsi="Arial" w:cs="Arial"/>
        </w:rPr>
        <w:t>Rady Miasta</w:t>
      </w:r>
      <w:r w:rsidR="0024752E">
        <w:rPr>
          <w:rFonts w:ascii="Arial" w:hAnsi="Arial" w:cs="Arial"/>
        </w:rPr>
        <w:t xml:space="preserve"> </w:t>
      </w:r>
      <w:r w:rsidRPr="004A2C0E">
        <w:rPr>
          <w:rFonts w:ascii="Arial" w:hAnsi="Arial" w:cs="Arial"/>
        </w:rPr>
        <w:t>Ewa Szczepańska</w:t>
      </w:r>
    </w:p>
    <w:p w:rsidR="0024752E" w:rsidRDefault="0024752E" w:rsidP="0024752E">
      <w:r>
        <w:br w:type="page"/>
      </w:r>
    </w:p>
    <w:p w:rsidR="002F00DA" w:rsidRPr="0024752E" w:rsidRDefault="00ED0269" w:rsidP="0024752E">
      <w:pPr>
        <w:pStyle w:val="Nagwek2"/>
        <w:rPr>
          <w:rFonts w:ascii="Arial" w:hAnsi="Arial" w:cs="Arial"/>
          <w:sz w:val="24"/>
          <w:szCs w:val="24"/>
        </w:rPr>
      </w:pPr>
      <w:bookmarkStart w:id="0" w:name="_GoBack"/>
      <w:r w:rsidRPr="0024752E">
        <w:rPr>
          <w:rFonts w:ascii="Arial" w:hAnsi="Arial" w:cs="Arial"/>
          <w:sz w:val="24"/>
          <w:szCs w:val="24"/>
        </w:rPr>
        <w:lastRenderedPageBreak/>
        <w:t>UZASADNIENIE</w:t>
      </w:r>
    </w:p>
    <w:bookmarkEnd w:id="0"/>
    <w:p w:rsidR="00765E75" w:rsidRPr="004A2C0E" w:rsidRDefault="00765E75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1B55F2" w:rsidRPr="004A2C0E" w:rsidRDefault="002F00DA" w:rsidP="004A2C0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 xml:space="preserve">Przygotowanie zawodowe młodocianych reguluje </w:t>
      </w:r>
      <w:r w:rsidR="00D62769" w:rsidRPr="004A2C0E">
        <w:rPr>
          <w:rFonts w:ascii="Arial" w:hAnsi="Arial" w:cs="Arial"/>
        </w:rPr>
        <w:t>r</w:t>
      </w:r>
      <w:r w:rsidRPr="004A2C0E">
        <w:rPr>
          <w:rFonts w:ascii="Arial" w:hAnsi="Arial" w:cs="Arial"/>
        </w:rPr>
        <w:t>ozporządzenie Rady Ministrów z dnia 28</w:t>
      </w:r>
      <w:r w:rsidR="00D62769" w:rsidRPr="004A2C0E">
        <w:rPr>
          <w:rFonts w:ascii="Arial" w:hAnsi="Arial" w:cs="Arial"/>
        </w:rPr>
        <w:t xml:space="preserve"> maja </w:t>
      </w:r>
      <w:r w:rsidRPr="004A2C0E">
        <w:rPr>
          <w:rFonts w:ascii="Arial" w:hAnsi="Arial" w:cs="Arial"/>
        </w:rPr>
        <w:t>1996 r. w sprawie przygotowania zawodowego młodocianych i ich wynagradzania (Dz. U. z 2018 r. poz. 2010</w:t>
      </w:r>
      <w:r w:rsidR="00515201" w:rsidRPr="004A2C0E">
        <w:rPr>
          <w:rFonts w:ascii="Arial" w:hAnsi="Arial" w:cs="Arial"/>
        </w:rPr>
        <w:t xml:space="preserve"> z późn. zm.</w:t>
      </w:r>
      <w:r w:rsidRPr="004A2C0E">
        <w:rPr>
          <w:rFonts w:ascii="Arial" w:hAnsi="Arial" w:cs="Arial"/>
        </w:rPr>
        <w:t>). Przygotowanie zawodowe młodocianych pracowników może odbywać się przez naukę zawodu, która obejmuje praktyczną naukę zawod</w:t>
      </w:r>
      <w:r w:rsidR="000B0AF1" w:rsidRPr="004A2C0E">
        <w:rPr>
          <w:rFonts w:ascii="Arial" w:hAnsi="Arial" w:cs="Arial"/>
        </w:rPr>
        <w:t>u organizowaną</w:t>
      </w:r>
      <w:r w:rsidRPr="004A2C0E">
        <w:rPr>
          <w:rFonts w:ascii="Arial" w:hAnsi="Arial" w:cs="Arial"/>
        </w:rPr>
        <w:t xml:space="preserve"> u pracodawcy oraz dokształcanie teoretyczne. Pracodawca zatrudniający młodocianych w celu przygotowania zawodowego odbywanego w formie nauki zawodu kieruje ich na</w:t>
      </w:r>
      <w:r w:rsidR="00060161" w:rsidRPr="004A2C0E">
        <w:rPr>
          <w:rFonts w:ascii="Arial" w:hAnsi="Arial" w:cs="Arial"/>
        </w:rPr>
        <w:t> </w:t>
      </w:r>
      <w:r w:rsidRPr="004A2C0E">
        <w:rPr>
          <w:rFonts w:ascii="Arial" w:hAnsi="Arial" w:cs="Arial"/>
        </w:rPr>
        <w:t>dokształcanie teoretyczne do branżowej szkoły I stopnia</w:t>
      </w:r>
      <w:r w:rsidR="001B55F2" w:rsidRPr="004A2C0E">
        <w:rPr>
          <w:rFonts w:ascii="Arial" w:hAnsi="Arial" w:cs="Arial"/>
        </w:rPr>
        <w:t>. W</w:t>
      </w:r>
      <w:r w:rsidR="004F5893" w:rsidRPr="004A2C0E">
        <w:rPr>
          <w:rFonts w:ascii="Arial" w:hAnsi="Arial" w:cs="Arial"/>
        </w:rPr>
        <w:t> </w:t>
      </w:r>
      <w:r w:rsidR="001B55F2" w:rsidRPr="004A2C0E">
        <w:rPr>
          <w:rFonts w:ascii="Arial" w:hAnsi="Arial" w:cs="Arial"/>
        </w:rPr>
        <w:t>przypadku gdy branżowa szkoła I</w:t>
      </w:r>
      <w:r w:rsidR="004F0504" w:rsidRPr="004A2C0E">
        <w:rPr>
          <w:rFonts w:ascii="Arial" w:hAnsi="Arial" w:cs="Arial"/>
        </w:rPr>
        <w:t> </w:t>
      </w:r>
      <w:r w:rsidR="001B55F2" w:rsidRPr="004A2C0E">
        <w:rPr>
          <w:rFonts w:ascii="Arial" w:hAnsi="Arial" w:cs="Arial"/>
        </w:rPr>
        <w:t>stopnia nie ma możliwości zrealizowania kształcenia zawodowego teoretycznego</w:t>
      </w:r>
      <w:r w:rsidR="000B0AF1" w:rsidRPr="004A2C0E">
        <w:rPr>
          <w:rFonts w:ascii="Arial" w:hAnsi="Arial" w:cs="Arial"/>
        </w:rPr>
        <w:t>,</w:t>
      </w:r>
      <w:r w:rsidR="001B55F2" w:rsidRPr="004A2C0E">
        <w:rPr>
          <w:rFonts w:ascii="Arial" w:hAnsi="Arial" w:cs="Arial"/>
        </w:rPr>
        <w:t xml:space="preserve"> młodociany pracownik jest kierowany na turnus dokształcania teoretycznego młodocianych pracowników, realizowan</w:t>
      </w:r>
      <w:r w:rsidR="00A77D5F" w:rsidRPr="004A2C0E">
        <w:rPr>
          <w:rFonts w:ascii="Arial" w:hAnsi="Arial" w:cs="Arial"/>
        </w:rPr>
        <w:t>y</w:t>
      </w:r>
      <w:r w:rsidR="001B55F2" w:rsidRPr="004A2C0E">
        <w:rPr>
          <w:rFonts w:ascii="Arial" w:hAnsi="Arial" w:cs="Arial"/>
        </w:rPr>
        <w:t xml:space="preserve"> zgodnie z przepisami w sprawie kształcenia ustawicznego w</w:t>
      </w:r>
      <w:r w:rsidR="004F5893" w:rsidRPr="004A2C0E">
        <w:rPr>
          <w:rFonts w:ascii="Arial" w:hAnsi="Arial" w:cs="Arial"/>
        </w:rPr>
        <w:t> </w:t>
      </w:r>
      <w:r w:rsidR="001B55F2" w:rsidRPr="004A2C0E">
        <w:rPr>
          <w:rFonts w:ascii="Arial" w:hAnsi="Arial" w:cs="Arial"/>
        </w:rPr>
        <w:t>formach pozaszkolnych, do</w:t>
      </w:r>
      <w:r w:rsidR="004F0504" w:rsidRPr="004A2C0E">
        <w:rPr>
          <w:rFonts w:ascii="Arial" w:hAnsi="Arial" w:cs="Arial"/>
        </w:rPr>
        <w:t> </w:t>
      </w:r>
      <w:r w:rsidR="001B55F2" w:rsidRPr="004A2C0E">
        <w:rPr>
          <w:rFonts w:ascii="Arial" w:hAnsi="Arial" w:cs="Arial"/>
        </w:rPr>
        <w:t xml:space="preserve">centrum kształcenia zawodowego, branżowego centrum umiejętności lub do szkoły prowadzącej kształcenie zawodowe. </w:t>
      </w:r>
      <w:r w:rsidR="000850BB" w:rsidRPr="004A2C0E">
        <w:rPr>
          <w:rFonts w:ascii="Arial" w:hAnsi="Arial" w:cs="Arial"/>
        </w:rPr>
        <w:t>W przypadku gdy placówka ta jest prowadzona przez inny organ</w:t>
      </w:r>
      <w:r w:rsidR="00765E75" w:rsidRPr="004A2C0E">
        <w:rPr>
          <w:rFonts w:ascii="Arial" w:hAnsi="Arial" w:cs="Arial"/>
        </w:rPr>
        <w:t xml:space="preserve"> prowadzący</w:t>
      </w:r>
      <w:r w:rsidR="000B0AF1" w:rsidRPr="004A2C0E">
        <w:rPr>
          <w:rFonts w:ascii="Arial" w:hAnsi="Arial" w:cs="Arial"/>
        </w:rPr>
        <w:t>,</w:t>
      </w:r>
      <w:r w:rsidR="000850BB" w:rsidRPr="004A2C0E">
        <w:rPr>
          <w:rFonts w:ascii="Arial" w:hAnsi="Arial" w:cs="Arial"/>
        </w:rPr>
        <w:t xml:space="preserve"> zachodzi konieczność zawarcia stosownego porozumienia w myśl art. 5 ust. 2 ustawy z</w:t>
      </w:r>
      <w:r w:rsidR="00E70A50" w:rsidRPr="004A2C0E">
        <w:rPr>
          <w:rFonts w:ascii="Arial" w:hAnsi="Arial" w:cs="Arial"/>
        </w:rPr>
        <w:t> </w:t>
      </w:r>
      <w:r w:rsidR="000850BB" w:rsidRPr="004A2C0E">
        <w:rPr>
          <w:rFonts w:ascii="Arial" w:hAnsi="Arial" w:cs="Arial"/>
        </w:rPr>
        <w:t>dnia 5</w:t>
      </w:r>
      <w:r w:rsidR="00765E75" w:rsidRPr="004A2C0E">
        <w:rPr>
          <w:rFonts w:ascii="Arial" w:hAnsi="Arial" w:cs="Arial"/>
        </w:rPr>
        <w:t> </w:t>
      </w:r>
      <w:r w:rsidR="000850BB" w:rsidRPr="004A2C0E">
        <w:rPr>
          <w:rFonts w:ascii="Arial" w:hAnsi="Arial" w:cs="Arial"/>
        </w:rPr>
        <w:t>czerwca 1998 r. o samorządzie powiatowym (</w:t>
      </w:r>
      <w:r w:rsidR="00FD645E" w:rsidRPr="004A2C0E">
        <w:rPr>
          <w:rFonts w:ascii="Arial" w:hAnsi="Arial" w:cs="Arial"/>
        </w:rPr>
        <w:t>Dz. U. z 2024 r. poz. 107</w:t>
      </w:r>
      <w:r w:rsidR="00E70A50" w:rsidRPr="004A2C0E">
        <w:rPr>
          <w:rFonts w:ascii="Arial" w:hAnsi="Arial" w:cs="Arial"/>
        </w:rPr>
        <w:t xml:space="preserve"> z późn. zm.</w:t>
      </w:r>
      <w:r w:rsidR="000850BB" w:rsidRPr="004A2C0E">
        <w:rPr>
          <w:rFonts w:ascii="Arial" w:hAnsi="Arial" w:cs="Arial"/>
        </w:rPr>
        <w:t>), na</w:t>
      </w:r>
      <w:r w:rsidR="004F5893" w:rsidRPr="004A2C0E">
        <w:rPr>
          <w:rFonts w:ascii="Arial" w:hAnsi="Arial" w:cs="Arial"/>
        </w:rPr>
        <w:t> </w:t>
      </w:r>
      <w:r w:rsidR="000850BB" w:rsidRPr="004A2C0E">
        <w:rPr>
          <w:rFonts w:ascii="Arial" w:hAnsi="Arial" w:cs="Arial"/>
        </w:rPr>
        <w:t>mocy którego powiat może zawierać porozumienia w sprawie powierzenia prowadzenia zadań publicznych z</w:t>
      </w:r>
      <w:r w:rsidR="000B0AF1" w:rsidRPr="004A2C0E">
        <w:rPr>
          <w:rFonts w:ascii="Arial" w:hAnsi="Arial" w:cs="Arial"/>
        </w:rPr>
        <w:t> </w:t>
      </w:r>
      <w:r w:rsidR="000850BB" w:rsidRPr="004A2C0E">
        <w:rPr>
          <w:rFonts w:ascii="Arial" w:hAnsi="Arial" w:cs="Arial"/>
        </w:rPr>
        <w:t>jednostkami lokalnego samorządu terytorialnego. Porozumienia podlegają ogłoszeniu w</w:t>
      </w:r>
      <w:r w:rsidR="004F5893" w:rsidRPr="004A2C0E">
        <w:rPr>
          <w:rFonts w:ascii="Arial" w:hAnsi="Arial" w:cs="Arial"/>
        </w:rPr>
        <w:t> </w:t>
      </w:r>
      <w:r w:rsidR="000850BB" w:rsidRPr="004A2C0E">
        <w:rPr>
          <w:rFonts w:ascii="Arial" w:hAnsi="Arial" w:cs="Arial"/>
        </w:rPr>
        <w:t>wojewódzkim dzienniku urzędowym.</w:t>
      </w:r>
    </w:p>
    <w:p w:rsidR="001B55F2" w:rsidRPr="004A2C0E" w:rsidRDefault="001B55F2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FA0648" w:rsidRPr="004A2C0E" w:rsidRDefault="00FA0648" w:rsidP="004A2C0E">
      <w:pPr>
        <w:pStyle w:val="Bezodstpw"/>
        <w:spacing w:line="276" w:lineRule="auto"/>
        <w:jc w:val="left"/>
        <w:rPr>
          <w:rFonts w:ascii="Arial" w:hAnsi="Arial" w:cs="Arial"/>
          <w:color w:val="FF0000"/>
        </w:rPr>
      </w:pPr>
      <w:r w:rsidRPr="004A2C0E">
        <w:rPr>
          <w:rFonts w:ascii="Arial" w:hAnsi="Arial" w:cs="Arial"/>
        </w:rPr>
        <w:t xml:space="preserve">Centrum Kształcenia Zawodowego i Ustawicznego we Włocławku, dla których organem prowadzącym jest Gmina Miasto Włocławek w ramach zawartych porozumień z innymi </w:t>
      </w:r>
      <w:r w:rsidR="000B0AF1" w:rsidRPr="004A2C0E">
        <w:rPr>
          <w:rFonts w:ascii="Arial" w:hAnsi="Arial" w:cs="Arial"/>
        </w:rPr>
        <w:t>jednostkami samorządu terytorialnego</w:t>
      </w:r>
      <w:r w:rsidRPr="004A2C0E">
        <w:rPr>
          <w:rFonts w:ascii="Arial" w:hAnsi="Arial" w:cs="Arial"/>
        </w:rPr>
        <w:t xml:space="preserve"> w sprawie finansowania teoretycznego dokształcania zawodowego młodocianych pracowników – uczniów z</w:t>
      </w:r>
      <w:r w:rsidR="00060161" w:rsidRPr="004A2C0E">
        <w:rPr>
          <w:rFonts w:ascii="Arial" w:hAnsi="Arial" w:cs="Arial"/>
        </w:rPr>
        <w:t> </w:t>
      </w:r>
      <w:r w:rsidRPr="004A2C0E">
        <w:rPr>
          <w:rFonts w:ascii="Arial" w:hAnsi="Arial" w:cs="Arial"/>
        </w:rPr>
        <w:t>klas wielozawodowych prowadzi i organizuje teoretyczną naukę przedmiotów zawodowych. Centrum w</w:t>
      </w:r>
      <w:r w:rsidR="00D54FFB" w:rsidRPr="004A2C0E">
        <w:rPr>
          <w:rFonts w:ascii="Arial" w:hAnsi="Arial" w:cs="Arial"/>
        </w:rPr>
        <w:t> </w:t>
      </w:r>
      <w:r w:rsidRPr="004A2C0E">
        <w:rPr>
          <w:rFonts w:ascii="Arial" w:hAnsi="Arial" w:cs="Arial"/>
        </w:rPr>
        <w:t xml:space="preserve">ramach spełniania obowiązku nauki organizuje naukę i prowadzi kursy teoretycznego dokształcania zawodowego I, II i III stopnia w poszczególnych latach nauki młodocianych pracowników. Placówka realizuje naukę na podstawie </w:t>
      </w:r>
      <w:r w:rsidR="00D62769" w:rsidRPr="004A2C0E">
        <w:rPr>
          <w:rFonts w:ascii="Arial" w:hAnsi="Arial" w:cs="Arial"/>
        </w:rPr>
        <w:t>r</w:t>
      </w:r>
      <w:r w:rsidR="00A417F2" w:rsidRPr="004A2C0E">
        <w:rPr>
          <w:rFonts w:ascii="Arial" w:hAnsi="Arial" w:cs="Arial"/>
        </w:rPr>
        <w:t>ozporządzenia Ministra Edukacji i Nauki z dnia 6</w:t>
      </w:r>
      <w:r w:rsidR="00A355DC" w:rsidRPr="004A2C0E">
        <w:rPr>
          <w:rFonts w:ascii="Arial" w:hAnsi="Arial" w:cs="Arial"/>
        </w:rPr>
        <w:t> </w:t>
      </w:r>
      <w:r w:rsidR="00A417F2" w:rsidRPr="004A2C0E">
        <w:rPr>
          <w:rFonts w:ascii="Arial" w:hAnsi="Arial" w:cs="Arial"/>
        </w:rPr>
        <w:t>października 2023 r. w sprawie kształcenia ustawicznego w formach pozaszkolnych (Dz. U. z 2023 r., poz. 2175).</w:t>
      </w:r>
    </w:p>
    <w:p w:rsidR="00A417F2" w:rsidRPr="004A2C0E" w:rsidRDefault="00A417F2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E23B9B" w:rsidRPr="004A2C0E" w:rsidRDefault="00E23B9B" w:rsidP="004A2C0E">
      <w:pPr>
        <w:pStyle w:val="Bezodstpw"/>
        <w:spacing w:line="276" w:lineRule="auto"/>
        <w:jc w:val="left"/>
        <w:rPr>
          <w:rFonts w:ascii="Arial" w:hAnsi="Arial" w:cs="Arial"/>
        </w:rPr>
      </w:pPr>
      <w:r w:rsidRPr="004A2C0E">
        <w:rPr>
          <w:rFonts w:ascii="Arial" w:hAnsi="Arial" w:cs="Arial"/>
        </w:rPr>
        <w:t xml:space="preserve">W związku z planowanym zawarciem porozumienia w sprawie finansowania teoretycznego dokształcania zawodowego młodocianych pracowników – uczniów z klas wielozawodowych w Centrum Kształcenia Zawodowego i Ustawicznego we Włocławku z powiatem żuromińskim zachodzi konieczność podjęcia </w:t>
      </w:r>
      <w:r w:rsidR="00034880" w:rsidRPr="004A2C0E">
        <w:rPr>
          <w:rFonts w:ascii="Arial" w:hAnsi="Arial" w:cs="Arial"/>
        </w:rPr>
        <w:t>niniejszej uchwały.</w:t>
      </w:r>
    </w:p>
    <w:p w:rsidR="00E00BA3" w:rsidRPr="004A2C0E" w:rsidRDefault="00E00BA3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E00BA3" w:rsidRPr="004A2C0E" w:rsidRDefault="00E00BA3" w:rsidP="004A2C0E">
      <w:pPr>
        <w:pStyle w:val="Bezodstpw"/>
        <w:spacing w:line="276" w:lineRule="auto"/>
        <w:jc w:val="left"/>
        <w:rPr>
          <w:rFonts w:ascii="Arial" w:hAnsi="Arial" w:cs="Arial"/>
        </w:rPr>
      </w:pPr>
    </w:p>
    <w:sectPr w:rsidR="00E00BA3" w:rsidRPr="004A2C0E" w:rsidSect="0041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E8"/>
    <w:rsid w:val="00034880"/>
    <w:rsid w:val="00036897"/>
    <w:rsid w:val="00060161"/>
    <w:rsid w:val="000850BB"/>
    <w:rsid w:val="00086881"/>
    <w:rsid w:val="0009430C"/>
    <w:rsid w:val="000A66B0"/>
    <w:rsid w:val="000B0AF1"/>
    <w:rsid w:val="000D74F6"/>
    <w:rsid w:val="000E2408"/>
    <w:rsid w:val="000F1727"/>
    <w:rsid w:val="001035F9"/>
    <w:rsid w:val="0014260C"/>
    <w:rsid w:val="0014396A"/>
    <w:rsid w:val="001B55F2"/>
    <w:rsid w:val="001C6E62"/>
    <w:rsid w:val="001F5371"/>
    <w:rsid w:val="0024752E"/>
    <w:rsid w:val="00286701"/>
    <w:rsid w:val="00290FC8"/>
    <w:rsid w:val="002C63C0"/>
    <w:rsid w:val="002E035D"/>
    <w:rsid w:val="002E34FF"/>
    <w:rsid w:val="002F00DA"/>
    <w:rsid w:val="00352123"/>
    <w:rsid w:val="003944CC"/>
    <w:rsid w:val="003A3D87"/>
    <w:rsid w:val="003B5603"/>
    <w:rsid w:val="003C6E6A"/>
    <w:rsid w:val="003E5180"/>
    <w:rsid w:val="00406E03"/>
    <w:rsid w:val="00412CDF"/>
    <w:rsid w:val="00423396"/>
    <w:rsid w:val="004606FF"/>
    <w:rsid w:val="004A2C0E"/>
    <w:rsid w:val="004F0504"/>
    <w:rsid w:val="004F5893"/>
    <w:rsid w:val="00515201"/>
    <w:rsid w:val="0051566C"/>
    <w:rsid w:val="00524519"/>
    <w:rsid w:val="00530958"/>
    <w:rsid w:val="005451B2"/>
    <w:rsid w:val="00566C88"/>
    <w:rsid w:val="00577023"/>
    <w:rsid w:val="005914AD"/>
    <w:rsid w:val="005A4D16"/>
    <w:rsid w:val="005A532D"/>
    <w:rsid w:val="005D7140"/>
    <w:rsid w:val="005F2494"/>
    <w:rsid w:val="0060721D"/>
    <w:rsid w:val="006628B7"/>
    <w:rsid w:val="006B01B9"/>
    <w:rsid w:val="006B5B56"/>
    <w:rsid w:val="006B6770"/>
    <w:rsid w:val="006C503D"/>
    <w:rsid w:val="006C7A84"/>
    <w:rsid w:val="006D403F"/>
    <w:rsid w:val="00703ECA"/>
    <w:rsid w:val="00737227"/>
    <w:rsid w:val="00757280"/>
    <w:rsid w:val="00765E75"/>
    <w:rsid w:val="008029FE"/>
    <w:rsid w:val="00876408"/>
    <w:rsid w:val="008874E8"/>
    <w:rsid w:val="008E2463"/>
    <w:rsid w:val="00936910"/>
    <w:rsid w:val="009535DA"/>
    <w:rsid w:val="00956A92"/>
    <w:rsid w:val="00987BEC"/>
    <w:rsid w:val="009A1C1A"/>
    <w:rsid w:val="009A428E"/>
    <w:rsid w:val="009C2775"/>
    <w:rsid w:val="00A355DC"/>
    <w:rsid w:val="00A417F2"/>
    <w:rsid w:val="00A46CED"/>
    <w:rsid w:val="00A6590D"/>
    <w:rsid w:val="00A6781D"/>
    <w:rsid w:val="00A700DF"/>
    <w:rsid w:val="00A727D8"/>
    <w:rsid w:val="00A753FB"/>
    <w:rsid w:val="00A77D5F"/>
    <w:rsid w:val="00A85173"/>
    <w:rsid w:val="00A970A8"/>
    <w:rsid w:val="00AC4DAA"/>
    <w:rsid w:val="00B642A9"/>
    <w:rsid w:val="00B70BF4"/>
    <w:rsid w:val="00B968A1"/>
    <w:rsid w:val="00BB3E19"/>
    <w:rsid w:val="00BD7015"/>
    <w:rsid w:val="00BF5782"/>
    <w:rsid w:val="00C723EB"/>
    <w:rsid w:val="00C82748"/>
    <w:rsid w:val="00C9462A"/>
    <w:rsid w:val="00CE3DB4"/>
    <w:rsid w:val="00CE55C4"/>
    <w:rsid w:val="00D01720"/>
    <w:rsid w:val="00D227DB"/>
    <w:rsid w:val="00D250F4"/>
    <w:rsid w:val="00D54FFB"/>
    <w:rsid w:val="00D62769"/>
    <w:rsid w:val="00D76FEF"/>
    <w:rsid w:val="00D90403"/>
    <w:rsid w:val="00D968C8"/>
    <w:rsid w:val="00DA481E"/>
    <w:rsid w:val="00DA5436"/>
    <w:rsid w:val="00DC1D3B"/>
    <w:rsid w:val="00DC4AFC"/>
    <w:rsid w:val="00DE635B"/>
    <w:rsid w:val="00E00BA3"/>
    <w:rsid w:val="00E23B9B"/>
    <w:rsid w:val="00E250AB"/>
    <w:rsid w:val="00E51ECE"/>
    <w:rsid w:val="00E63022"/>
    <w:rsid w:val="00E70A50"/>
    <w:rsid w:val="00E70AE0"/>
    <w:rsid w:val="00E821DC"/>
    <w:rsid w:val="00E86376"/>
    <w:rsid w:val="00EA6F55"/>
    <w:rsid w:val="00ED0269"/>
    <w:rsid w:val="00ED26BA"/>
    <w:rsid w:val="00EF1ECF"/>
    <w:rsid w:val="00F22075"/>
    <w:rsid w:val="00F86E5E"/>
    <w:rsid w:val="00FA0648"/>
    <w:rsid w:val="00FB192E"/>
    <w:rsid w:val="00FD414F"/>
    <w:rsid w:val="00FD645E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38C37D"/>
  <w15:chartTrackingRefBased/>
  <w15:docId w15:val="{4F838E9D-3B1A-4A81-81B3-62583D56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2A9"/>
    <w:pPr>
      <w:spacing w:after="200"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ekst"/>
    <w:uiPriority w:val="1"/>
    <w:qFormat/>
    <w:rsid w:val="00B642A9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645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475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475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FD69-5FEB-468B-B6CD-05B694DF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XIV/10/2025 RADY MIASTA WŁOCŁAWEK z dnia 20 stycznia 2025 r. 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XIV/10/2025 RADY MIASTA WŁOCŁAWEK z dnia 20 stycznia 2025 r. </dc:title>
  <dc:subject/>
  <dc:creator>olgaw</dc:creator>
  <cp:keywords/>
  <cp:lastModifiedBy>Małgorzata Feliniak</cp:lastModifiedBy>
  <cp:revision>3</cp:revision>
  <cp:lastPrinted>2025-01-22T12:36:00Z</cp:lastPrinted>
  <dcterms:created xsi:type="dcterms:W3CDTF">2025-01-23T12:49:00Z</dcterms:created>
  <dcterms:modified xsi:type="dcterms:W3CDTF">2025-01-23T12:51:00Z</dcterms:modified>
</cp:coreProperties>
</file>