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CB05DE" w14:textId="6D918A91" w:rsidR="005933E8" w:rsidRPr="00F76622" w:rsidRDefault="00DC63AE" w:rsidP="00F76622">
      <w:pPr>
        <w:pStyle w:val="Nagwek1"/>
        <w:rPr>
          <w:rFonts w:ascii="Arial" w:hAnsi="Arial" w:cs="Arial"/>
          <w:sz w:val="24"/>
          <w:szCs w:val="24"/>
        </w:rPr>
      </w:pPr>
      <w:r w:rsidRPr="00F76622">
        <w:rPr>
          <w:rFonts w:ascii="Arial" w:hAnsi="Arial" w:cs="Arial"/>
          <w:sz w:val="24"/>
          <w:szCs w:val="24"/>
        </w:rPr>
        <w:t>UCHWAŁA</w:t>
      </w:r>
      <w:r w:rsidR="00746284" w:rsidRPr="00F76622">
        <w:rPr>
          <w:rFonts w:ascii="Arial" w:hAnsi="Arial" w:cs="Arial"/>
          <w:sz w:val="24"/>
          <w:szCs w:val="24"/>
        </w:rPr>
        <w:t xml:space="preserve"> NR VIII/86/2024</w:t>
      </w:r>
      <w:r w:rsidR="00E97147" w:rsidRPr="00F76622">
        <w:rPr>
          <w:rFonts w:ascii="Arial" w:hAnsi="Arial" w:cs="Arial"/>
          <w:sz w:val="24"/>
          <w:szCs w:val="24"/>
        </w:rPr>
        <w:t xml:space="preserve"> </w:t>
      </w:r>
      <w:r w:rsidRPr="00F76622">
        <w:rPr>
          <w:rFonts w:ascii="Arial" w:hAnsi="Arial" w:cs="Arial"/>
          <w:sz w:val="24"/>
          <w:szCs w:val="24"/>
        </w:rPr>
        <w:t>RADY MIASTA W</w:t>
      </w:r>
      <w:r w:rsidR="00F13A15" w:rsidRPr="00F76622">
        <w:rPr>
          <w:rFonts w:ascii="Arial" w:hAnsi="Arial" w:cs="Arial"/>
          <w:sz w:val="24"/>
          <w:szCs w:val="24"/>
        </w:rPr>
        <w:t>Ł</w:t>
      </w:r>
      <w:r w:rsidRPr="00F76622">
        <w:rPr>
          <w:rFonts w:ascii="Arial" w:hAnsi="Arial" w:cs="Arial"/>
          <w:sz w:val="24"/>
          <w:szCs w:val="24"/>
        </w:rPr>
        <w:t>OC</w:t>
      </w:r>
      <w:r w:rsidR="00F13A15" w:rsidRPr="00F76622">
        <w:rPr>
          <w:rFonts w:ascii="Arial" w:hAnsi="Arial" w:cs="Arial"/>
          <w:sz w:val="24"/>
          <w:szCs w:val="24"/>
        </w:rPr>
        <w:t>Ł</w:t>
      </w:r>
      <w:r w:rsidRPr="00F76622">
        <w:rPr>
          <w:rFonts w:ascii="Arial" w:hAnsi="Arial" w:cs="Arial"/>
          <w:sz w:val="24"/>
          <w:szCs w:val="24"/>
        </w:rPr>
        <w:t>AWEK</w:t>
      </w:r>
      <w:r w:rsidR="00E97147" w:rsidRPr="00F76622">
        <w:rPr>
          <w:rFonts w:ascii="Arial" w:hAnsi="Arial" w:cs="Arial"/>
          <w:sz w:val="24"/>
          <w:szCs w:val="24"/>
        </w:rPr>
        <w:t xml:space="preserve"> </w:t>
      </w:r>
      <w:r w:rsidR="005933E8" w:rsidRPr="00F76622">
        <w:rPr>
          <w:rFonts w:ascii="Arial" w:hAnsi="Arial" w:cs="Arial"/>
          <w:sz w:val="24"/>
          <w:szCs w:val="24"/>
        </w:rPr>
        <w:t>z dnia</w:t>
      </w:r>
      <w:r w:rsidR="00746284" w:rsidRPr="00F76622">
        <w:rPr>
          <w:rFonts w:ascii="Arial" w:hAnsi="Arial" w:cs="Arial"/>
          <w:sz w:val="24"/>
          <w:szCs w:val="24"/>
        </w:rPr>
        <w:t xml:space="preserve"> 24 września 2024 r.</w:t>
      </w:r>
    </w:p>
    <w:p w14:paraId="72E6F551" w14:textId="6B126C3B" w:rsidR="00DC63AE" w:rsidRPr="00E97147" w:rsidRDefault="003D780A" w:rsidP="00E97147">
      <w:pPr>
        <w:spacing w:after="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zmieniająca uchwałę w sprawie utworzenia jednostki budżetowej pn. Administracja Zasobów Komunalnych we Włocławku</w:t>
      </w:r>
    </w:p>
    <w:p w14:paraId="6AECD71A" w14:textId="77777777" w:rsidR="003D780A" w:rsidRPr="00E97147" w:rsidRDefault="003D780A" w:rsidP="00E97147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9E852C6" w14:textId="0B0C4539" w:rsidR="003D780A" w:rsidRPr="00E97147" w:rsidRDefault="008D2779" w:rsidP="00E9714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ab/>
        <w:t xml:space="preserve">Na podstawie art. 18 ust. 2 pkt </w:t>
      </w:r>
      <w:r w:rsidR="00E1771A" w:rsidRPr="00E97147">
        <w:rPr>
          <w:rFonts w:ascii="Arial" w:hAnsi="Arial" w:cs="Arial"/>
          <w:sz w:val="24"/>
          <w:szCs w:val="24"/>
        </w:rPr>
        <w:t>9</w:t>
      </w:r>
      <w:r w:rsidRPr="00E97147">
        <w:rPr>
          <w:rFonts w:ascii="Arial" w:hAnsi="Arial" w:cs="Arial"/>
          <w:sz w:val="24"/>
          <w:szCs w:val="24"/>
        </w:rPr>
        <w:t xml:space="preserve"> lit. h ustawy z dnia 8 marca 1990 r. o samorządzie gminnym (Dz.U. z 2024 r. poz. 609 i 721) i art. 11 ust. 2 </w:t>
      </w:r>
      <w:r w:rsidR="00C44FB0" w:rsidRPr="00E97147">
        <w:rPr>
          <w:rFonts w:ascii="Arial" w:hAnsi="Arial" w:cs="Arial"/>
          <w:sz w:val="24"/>
          <w:szCs w:val="24"/>
        </w:rPr>
        <w:t>ustawy</w:t>
      </w:r>
      <w:r w:rsidRPr="00E97147">
        <w:rPr>
          <w:rFonts w:ascii="Arial" w:hAnsi="Arial" w:cs="Arial"/>
          <w:sz w:val="24"/>
          <w:szCs w:val="24"/>
        </w:rPr>
        <w:t xml:space="preserve"> z dnia 27 sierpnia 2009 r. o finansach publicznych (Dz.U. z 2023 r. poz. 1270, 1273, 1407, 1429, 1641, 1693, 1872 oraz z 2024 r. 1089</w:t>
      </w:r>
      <w:r w:rsidR="00483354" w:rsidRPr="00E97147">
        <w:rPr>
          <w:rFonts w:ascii="Arial" w:hAnsi="Arial" w:cs="Arial"/>
          <w:sz w:val="24"/>
          <w:szCs w:val="24"/>
        </w:rPr>
        <w:t>)</w:t>
      </w:r>
    </w:p>
    <w:p w14:paraId="6267D8E7" w14:textId="77777777" w:rsidR="00C44FB0" w:rsidRPr="00E97147" w:rsidRDefault="00C44FB0" w:rsidP="00E97147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F181FDF" w14:textId="1AD8B518" w:rsidR="00C44FB0" w:rsidRPr="00E97147" w:rsidRDefault="00C44FB0" w:rsidP="00E97147">
      <w:pPr>
        <w:spacing w:after="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uchwala się, co następuje</w:t>
      </w:r>
    </w:p>
    <w:p w14:paraId="5BB7E1D6" w14:textId="77777777" w:rsidR="00C44FB0" w:rsidRPr="00E97147" w:rsidRDefault="00C44FB0" w:rsidP="00E97147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AF4C14E" w14:textId="2F9996AA" w:rsidR="00CF4B63" w:rsidRPr="00E97147" w:rsidRDefault="00C44FB0" w:rsidP="00E9714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§ 1</w:t>
      </w:r>
      <w:r w:rsidR="00CF4B63" w:rsidRPr="00E97147">
        <w:rPr>
          <w:rFonts w:ascii="Arial" w:hAnsi="Arial" w:cs="Arial"/>
          <w:sz w:val="24"/>
          <w:szCs w:val="24"/>
        </w:rPr>
        <w:t>.</w:t>
      </w:r>
      <w:r w:rsidR="00CF4B63" w:rsidRPr="00E97147">
        <w:rPr>
          <w:rFonts w:ascii="Arial" w:hAnsi="Arial" w:cs="Arial"/>
          <w:sz w:val="24"/>
          <w:szCs w:val="24"/>
        </w:rPr>
        <w:tab/>
        <w:t>W</w:t>
      </w:r>
      <w:r w:rsidRPr="00E97147">
        <w:rPr>
          <w:rFonts w:ascii="Arial" w:hAnsi="Arial" w:cs="Arial"/>
          <w:sz w:val="24"/>
          <w:szCs w:val="24"/>
        </w:rPr>
        <w:t xml:space="preserve"> uchwale nr VIII/54/</w:t>
      </w:r>
      <w:r w:rsidR="00B92801" w:rsidRPr="00E97147">
        <w:rPr>
          <w:rFonts w:ascii="Arial" w:hAnsi="Arial" w:cs="Arial"/>
          <w:sz w:val="24"/>
          <w:szCs w:val="24"/>
        </w:rPr>
        <w:t>11</w:t>
      </w:r>
      <w:r w:rsidRPr="00E97147">
        <w:rPr>
          <w:rFonts w:ascii="Arial" w:hAnsi="Arial" w:cs="Arial"/>
          <w:sz w:val="24"/>
          <w:szCs w:val="24"/>
        </w:rPr>
        <w:t xml:space="preserve"> Rady Miasta Włocławek z dnia 24 marca 2011 r. w sprawie utworzenia </w:t>
      </w:r>
    </w:p>
    <w:p w14:paraId="4D9E9694" w14:textId="08616DEF" w:rsidR="00C44FB0" w:rsidRPr="00E97147" w:rsidRDefault="00C44FB0" w:rsidP="00E97147">
      <w:pPr>
        <w:spacing w:after="0" w:line="276" w:lineRule="auto"/>
        <w:ind w:left="708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 xml:space="preserve">jednostki budżetowej zmienionej uchwałą </w:t>
      </w:r>
      <w:r w:rsidR="00B92801" w:rsidRPr="00E97147">
        <w:rPr>
          <w:rFonts w:ascii="Arial" w:hAnsi="Arial" w:cs="Arial"/>
          <w:sz w:val="24"/>
          <w:szCs w:val="24"/>
        </w:rPr>
        <w:t>XXX</w:t>
      </w:r>
      <w:r w:rsidRPr="00E97147">
        <w:rPr>
          <w:rFonts w:ascii="Arial" w:hAnsi="Arial" w:cs="Arial"/>
          <w:sz w:val="24"/>
          <w:szCs w:val="24"/>
        </w:rPr>
        <w:t>VI/103/2013 Rady Miasta Włocławek z dnia</w:t>
      </w:r>
      <w:r w:rsidR="003F3D55" w:rsidRPr="00E97147">
        <w:rPr>
          <w:rFonts w:ascii="Arial" w:hAnsi="Arial" w:cs="Arial"/>
          <w:sz w:val="24"/>
          <w:szCs w:val="24"/>
        </w:rPr>
        <w:t xml:space="preserve"> </w:t>
      </w:r>
      <w:r w:rsidR="003F3D55" w:rsidRPr="00E97147">
        <w:rPr>
          <w:rFonts w:ascii="Arial" w:hAnsi="Arial" w:cs="Arial"/>
          <w:sz w:val="24"/>
          <w:szCs w:val="24"/>
        </w:rPr>
        <w:br/>
        <w:t xml:space="preserve">23 września 2013 r., uchwałą nr </w:t>
      </w:r>
      <w:r w:rsidR="00135FBD" w:rsidRPr="00E97147">
        <w:rPr>
          <w:rFonts w:ascii="Arial" w:hAnsi="Arial" w:cs="Arial"/>
          <w:sz w:val="24"/>
          <w:szCs w:val="24"/>
        </w:rPr>
        <w:t>XXX</w:t>
      </w:r>
      <w:r w:rsidR="003F3D55" w:rsidRPr="00E97147">
        <w:rPr>
          <w:rFonts w:ascii="Arial" w:hAnsi="Arial" w:cs="Arial"/>
          <w:sz w:val="24"/>
          <w:szCs w:val="24"/>
        </w:rPr>
        <w:t xml:space="preserve">VIII/139/2013 </w:t>
      </w:r>
      <w:r w:rsidR="00C8248B" w:rsidRPr="00E97147">
        <w:rPr>
          <w:rFonts w:ascii="Arial" w:hAnsi="Arial" w:cs="Arial"/>
          <w:sz w:val="24"/>
          <w:szCs w:val="24"/>
        </w:rPr>
        <w:t xml:space="preserve">Rady Miasta Włocławek z dnia </w:t>
      </w:r>
      <w:r w:rsidR="00135FBD" w:rsidRPr="00E97147">
        <w:rPr>
          <w:rFonts w:ascii="Arial" w:hAnsi="Arial" w:cs="Arial"/>
          <w:sz w:val="24"/>
          <w:szCs w:val="24"/>
        </w:rPr>
        <w:br/>
      </w:r>
      <w:r w:rsidR="00C8248B" w:rsidRPr="00E97147">
        <w:rPr>
          <w:rFonts w:ascii="Arial" w:hAnsi="Arial" w:cs="Arial"/>
          <w:sz w:val="24"/>
          <w:szCs w:val="24"/>
        </w:rPr>
        <w:t xml:space="preserve">30 grudnia 2013 r. oraz uchwałą </w:t>
      </w:r>
      <w:r w:rsidR="008E72D7" w:rsidRPr="00E97147">
        <w:rPr>
          <w:rFonts w:ascii="Arial" w:hAnsi="Arial" w:cs="Arial"/>
          <w:sz w:val="24"/>
          <w:szCs w:val="24"/>
        </w:rPr>
        <w:t>n</w:t>
      </w:r>
      <w:r w:rsidR="00C8248B" w:rsidRPr="00E97147">
        <w:rPr>
          <w:rFonts w:ascii="Arial" w:hAnsi="Arial" w:cs="Arial"/>
          <w:sz w:val="24"/>
          <w:szCs w:val="24"/>
        </w:rPr>
        <w:t>r XIV</w:t>
      </w:r>
      <w:r w:rsidR="00A7063B" w:rsidRPr="00E97147">
        <w:rPr>
          <w:rFonts w:ascii="Arial" w:hAnsi="Arial" w:cs="Arial"/>
          <w:sz w:val="24"/>
          <w:szCs w:val="24"/>
        </w:rPr>
        <w:t xml:space="preserve">/122/2015 Rady Miasta Włocławek z dnia </w:t>
      </w:r>
      <w:r w:rsidR="00135FBD" w:rsidRPr="00E97147">
        <w:rPr>
          <w:rFonts w:ascii="Arial" w:hAnsi="Arial" w:cs="Arial"/>
          <w:sz w:val="24"/>
          <w:szCs w:val="24"/>
        </w:rPr>
        <w:br/>
      </w:r>
      <w:r w:rsidR="00A7063B" w:rsidRPr="00E97147">
        <w:rPr>
          <w:rFonts w:ascii="Arial" w:hAnsi="Arial" w:cs="Arial"/>
          <w:sz w:val="24"/>
          <w:szCs w:val="24"/>
        </w:rPr>
        <w:t>29 grudnia 2015 r., załącznik do uchwały otrzymuje brzmienie określone w załączniku</w:t>
      </w:r>
      <w:r w:rsidR="00E97147">
        <w:rPr>
          <w:rFonts w:ascii="Arial" w:hAnsi="Arial" w:cs="Arial"/>
          <w:sz w:val="24"/>
          <w:szCs w:val="24"/>
        </w:rPr>
        <w:t xml:space="preserve"> </w:t>
      </w:r>
      <w:r w:rsidR="00A7063B" w:rsidRPr="00E97147">
        <w:rPr>
          <w:rFonts w:ascii="Arial" w:hAnsi="Arial" w:cs="Arial"/>
          <w:sz w:val="24"/>
          <w:szCs w:val="24"/>
        </w:rPr>
        <w:t>do niniejszej uchwały.</w:t>
      </w:r>
    </w:p>
    <w:p w14:paraId="32AEBD48" w14:textId="77777777" w:rsidR="00C4125E" w:rsidRPr="00E97147" w:rsidRDefault="00C4125E" w:rsidP="00E97147">
      <w:pPr>
        <w:spacing w:after="0" w:line="276" w:lineRule="auto"/>
        <w:ind w:left="708"/>
        <w:rPr>
          <w:rFonts w:ascii="Arial" w:hAnsi="Arial" w:cs="Arial"/>
          <w:sz w:val="24"/>
          <w:szCs w:val="24"/>
        </w:rPr>
      </w:pPr>
    </w:p>
    <w:p w14:paraId="7E1D1D66" w14:textId="085BC89A" w:rsidR="00A7063B" w:rsidRPr="00E97147" w:rsidRDefault="00CF4B63" w:rsidP="00E9714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§ 2.</w:t>
      </w:r>
      <w:r w:rsidRPr="00E97147">
        <w:rPr>
          <w:rFonts w:ascii="Arial" w:hAnsi="Arial" w:cs="Arial"/>
          <w:sz w:val="24"/>
          <w:szCs w:val="24"/>
        </w:rPr>
        <w:tab/>
      </w:r>
      <w:r w:rsidR="00C4125E" w:rsidRPr="00E97147">
        <w:rPr>
          <w:rFonts w:ascii="Arial" w:hAnsi="Arial" w:cs="Arial"/>
          <w:sz w:val="24"/>
          <w:szCs w:val="24"/>
        </w:rPr>
        <w:t>Wykonanie uchwały powierza się Prezydentowi Miasta Włocławek.</w:t>
      </w:r>
    </w:p>
    <w:p w14:paraId="529D658D" w14:textId="77777777" w:rsidR="00C4125E" w:rsidRPr="00E97147" w:rsidRDefault="00C4125E" w:rsidP="00E97147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6E2D8F37" w14:textId="0D8FF3DB" w:rsidR="00C4125E" w:rsidRPr="00E97147" w:rsidRDefault="00C4125E" w:rsidP="00E9714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§ 3.</w:t>
      </w:r>
      <w:r w:rsidRPr="00E97147">
        <w:rPr>
          <w:rFonts w:ascii="Arial" w:hAnsi="Arial" w:cs="Arial"/>
          <w:sz w:val="24"/>
          <w:szCs w:val="24"/>
        </w:rPr>
        <w:tab/>
        <w:t>Uchwała wchodzi w życie z dniem 1 stycznia 2025 r.</w:t>
      </w:r>
    </w:p>
    <w:p w14:paraId="668ADFAA" w14:textId="78B3650E" w:rsidR="00746284" w:rsidRPr="00E97147" w:rsidRDefault="00746284" w:rsidP="00E97147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33221425" w14:textId="279112A0" w:rsidR="00EF453C" w:rsidRPr="00E97147" w:rsidRDefault="00746284" w:rsidP="00F76622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Przewodnicząca</w:t>
      </w:r>
      <w:r w:rsidR="00F76622">
        <w:rPr>
          <w:rFonts w:ascii="Arial" w:hAnsi="Arial" w:cs="Arial"/>
          <w:sz w:val="24"/>
          <w:szCs w:val="24"/>
        </w:rPr>
        <w:t xml:space="preserve"> </w:t>
      </w:r>
      <w:r w:rsidRPr="00E97147">
        <w:rPr>
          <w:rFonts w:ascii="Arial" w:hAnsi="Arial" w:cs="Arial"/>
          <w:sz w:val="24"/>
          <w:szCs w:val="24"/>
        </w:rPr>
        <w:t>Rady Miasta</w:t>
      </w:r>
      <w:r w:rsidR="00F76622">
        <w:rPr>
          <w:rFonts w:ascii="Arial" w:hAnsi="Arial" w:cs="Arial"/>
          <w:sz w:val="24"/>
          <w:szCs w:val="24"/>
        </w:rPr>
        <w:t xml:space="preserve"> </w:t>
      </w:r>
      <w:r w:rsidRPr="00E97147">
        <w:rPr>
          <w:rFonts w:ascii="Arial" w:hAnsi="Arial" w:cs="Arial"/>
          <w:sz w:val="24"/>
          <w:szCs w:val="24"/>
        </w:rPr>
        <w:t>Ewa Szczepańska</w:t>
      </w:r>
    </w:p>
    <w:p w14:paraId="648F54BE" w14:textId="77777777" w:rsidR="00EF453C" w:rsidRPr="00E97147" w:rsidRDefault="00EF453C" w:rsidP="00E97147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FF78AC9" w14:textId="60D05BEF" w:rsidR="00EF453C" w:rsidRPr="00C16711" w:rsidRDefault="00EF453C" w:rsidP="00C16711">
      <w:pPr>
        <w:pStyle w:val="Nagwek2"/>
        <w:rPr>
          <w:rFonts w:ascii="Arial" w:hAnsi="Arial" w:cs="Arial"/>
          <w:sz w:val="24"/>
          <w:szCs w:val="24"/>
        </w:rPr>
      </w:pPr>
      <w:r w:rsidRPr="00C16711">
        <w:rPr>
          <w:rFonts w:ascii="Arial" w:hAnsi="Arial" w:cs="Arial"/>
          <w:sz w:val="24"/>
          <w:szCs w:val="24"/>
        </w:rPr>
        <w:t>U Z A S A D N I E N I E</w:t>
      </w:r>
    </w:p>
    <w:p w14:paraId="542973E4" w14:textId="28B93FC3" w:rsidR="00746284" w:rsidRPr="00E97147" w:rsidRDefault="0071626F" w:rsidP="00E9714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 xml:space="preserve">W związku z potrzebą dostosowania </w:t>
      </w:r>
      <w:r w:rsidR="00266C4B" w:rsidRPr="00E97147">
        <w:rPr>
          <w:rFonts w:ascii="Arial" w:hAnsi="Arial" w:cs="Arial"/>
          <w:sz w:val="24"/>
          <w:szCs w:val="24"/>
        </w:rPr>
        <w:t>zapisów statutu do faktycznego zakresu zadań</w:t>
      </w:r>
      <w:r w:rsidR="00111D50" w:rsidRPr="00E97147">
        <w:rPr>
          <w:rFonts w:ascii="Arial" w:hAnsi="Arial" w:cs="Arial"/>
          <w:sz w:val="24"/>
          <w:szCs w:val="24"/>
        </w:rPr>
        <w:t>,</w:t>
      </w:r>
      <w:r w:rsidR="00E97147">
        <w:rPr>
          <w:rFonts w:ascii="Arial" w:hAnsi="Arial" w:cs="Arial"/>
          <w:sz w:val="24"/>
          <w:szCs w:val="24"/>
        </w:rPr>
        <w:t xml:space="preserve"> </w:t>
      </w:r>
      <w:r w:rsidR="00D65EF8" w:rsidRPr="00E97147">
        <w:rPr>
          <w:rFonts w:ascii="Arial" w:hAnsi="Arial" w:cs="Arial"/>
          <w:sz w:val="24"/>
          <w:szCs w:val="24"/>
        </w:rPr>
        <w:t xml:space="preserve">jakie </w:t>
      </w:r>
      <w:r w:rsidR="00387903" w:rsidRPr="00E97147">
        <w:rPr>
          <w:rFonts w:ascii="Arial" w:hAnsi="Arial" w:cs="Arial"/>
          <w:sz w:val="24"/>
          <w:szCs w:val="24"/>
        </w:rPr>
        <w:t>z dniem 1 styczni</w:t>
      </w:r>
      <w:r w:rsidR="00266C4B" w:rsidRPr="00E97147">
        <w:rPr>
          <w:rFonts w:ascii="Arial" w:hAnsi="Arial" w:cs="Arial"/>
          <w:sz w:val="24"/>
          <w:szCs w:val="24"/>
        </w:rPr>
        <w:t>a</w:t>
      </w:r>
      <w:r w:rsidR="00E97147">
        <w:rPr>
          <w:rFonts w:ascii="Arial" w:hAnsi="Arial" w:cs="Arial"/>
          <w:sz w:val="24"/>
          <w:szCs w:val="24"/>
        </w:rPr>
        <w:t xml:space="preserve"> </w:t>
      </w:r>
      <w:r w:rsidR="00387903" w:rsidRPr="00E97147">
        <w:rPr>
          <w:rFonts w:ascii="Arial" w:hAnsi="Arial" w:cs="Arial"/>
          <w:sz w:val="24"/>
          <w:szCs w:val="24"/>
        </w:rPr>
        <w:t xml:space="preserve">2025 r. </w:t>
      </w:r>
      <w:r w:rsidR="00D65EF8" w:rsidRPr="00E97147">
        <w:rPr>
          <w:rFonts w:ascii="Arial" w:hAnsi="Arial" w:cs="Arial"/>
          <w:sz w:val="24"/>
          <w:szCs w:val="24"/>
        </w:rPr>
        <w:t>przejmuje jednostka budżetowa</w:t>
      </w:r>
      <w:r w:rsidR="00111D50" w:rsidRPr="00E97147">
        <w:rPr>
          <w:rFonts w:ascii="Arial" w:hAnsi="Arial" w:cs="Arial"/>
          <w:sz w:val="24"/>
          <w:szCs w:val="24"/>
        </w:rPr>
        <w:t xml:space="preserve"> </w:t>
      </w:r>
      <w:r w:rsidR="00D65EF8" w:rsidRPr="00E97147">
        <w:rPr>
          <w:rFonts w:ascii="Arial" w:hAnsi="Arial" w:cs="Arial"/>
          <w:sz w:val="24"/>
          <w:szCs w:val="24"/>
        </w:rPr>
        <w:t xml:space="preserve">pn. Administracja Zasobów </w:t>
      </w:r>
      <w:r w:rsidR="00CD1CA1" w:rsidRPr="00E97147">
        <w:rPr>
          <w:rFonts w:ascii="Arial" w:hAnsi="Arial" w:cs="Arial"/>
          <w:sz w:val="24"/>
          <w:szCs w:val="24"/>
        </w:rPr>
        <w:t>Komunalnych</w:t>
      </w:r>
      <w:r w:rsidR="005653EB" w:rsidRPr="00E97147">
        <w:rPr>
          <w:rFonts w:ascii="Arial" w:hAnsi="Arial" w:cs="Arial"/>
          <w:sz w:val="24"/>
          <w:szCs w:val="24"/>
        </w:rPr>
        <w:t>,</w:t>
      </w:r>
      <w:r w:rsidR="00CD1CA1" w:rsidRPr="00E97147">
        <w:rPr>
          <w:rFonts w:ascii="Arial" w:hAnsi="Arial" w:cs="Arial"/>
          <w:sz w:val="24"/>
          <w:szCs w:val="24"/>
        </w:rPr>
        <w:t xml:space="preserve"> </w:t>
      </w:r>
      <w:r w:rsidR="00135C29" w:rsidRPr="00E97147">
        <w:rPr>
          <w:rFonts w:ascii="Arial" w:hAnsi="Arial" w:cs="Arial"/>
          <w:sz w:val="24"/>
          <w:szCs w:val="24"/>
        </w:rPr>
        <w:t xml:space="preserve">poprzez </w:t>
      </w:r>
      <w:r w:rsidR="006F61DD" w:rsidRPr="00E97147">
        <w:rPr>
          <w:rFonts w:ascii="Arial" w:hAnsi="Arial" w:cs="Arial"/>
          <w:sz w:val="24"/>
          <w:szCs w:val="24"/>
        </w:rPr>
        <w:t>poszerzenie jej działania</w:t>
      </w:r>
      <w:r w:rsidR="008900BE" w:rsidRPr="00E97147">
        <w:rPr>
          <w:rFonts w:ascii="Arial" w:hAnsi="Arial" w:cs="Arial"/>
          <w:sz w:val="24"/>
          <w:szCs w:val="24"/>
        </w:rPr>
        <w:t xml:space="preserve"> o zarządzanie </w:t>
      </w:r>
      <w:r w:rsidR="006F61DD" w:rsidRPr="00E97147">
        <w:rPr>
          <w:rFonts w:ascii="Arial" w:hAnsi="Arial" w:cs="Arial"/>
          <w:bCs/>
          <w:sz w:val="24"/>
          <w:szCs w:val="24"/>
        </w:rPr>
        <w:t>nieruchomości</w:t>
      </w:r>
      <w:r w:rsidR="008900BE" w:rsidRPr="00E97147">
        <w:rPr>
          <w:rFonts w:ascii="Arial" w:hAnsi="Arial" w:cs="Arial"/>
          <w:bCs/>
          <w:sz w:val="24"/>
          <w:szCs w:val="24"/>
        </w:rPr>
        <w:t xml:space="preserve">ami </w:t>
      </w:r>
      <w:r w:rsidR="006F61DD" w:rsidRPr="00E97147">
        <w:rPr>
          <w:rFonts w:ascii="Arial" w:hAnsi="Arial" w:cs="Arial"/>
          <w:bCs/>
          <w:sz w:val="24"/>
          <w:szCs w:val="24"/>
        </w:rPr>
        <w:t>grunto</w:t>
      </w:r>
      <w:r w:rsidR="008900BE" w:rsidRPr="00E97147">
        <w:rPr>
          <w:rFonts w:ascii="Arial" w:hAnsi="Arial" w:cs="Arial"/>
          <w:bCs/>
          <w:sz w:val="24"/>
          <w:szCs w:val="24"/>
        </w:rPr>
        <w:t>wymi</w:t>
      </w:r>
      <w:r w:rsidR="00E97147">
        <w:rPr>
          <w:rFonts w:ascii="Arial" w:hAnsi="Arial" w:cs="Arial"/>
          <w:bCs/>
          <w:sz w:val="24"/>
          <w:szCs w:val="24"/>
        </w:rPr>
        <w:t xml:space="preserve"> </w:t>
      </w:r>
      <w:r w:rsidR="006F61DD" w:rsidRPr="00E97147">
        <w:rPr>
          <w:rFonts w:ascii="Arial" w:hAnsi="Arial" w:cs="Arial"/>
          <w:bCs/>
          <w:sz w:val="24"/>
          <w:szCs w:val="24"/>
        </w:rPr>
        <w:t>wraz z ich częściami składowymi, a także wykonywanie usług na rzecz miejskich jednostek organizacyjnych</w:t>
      </w:r>
      <w:r w:rsidR="00013A55" w:rsidRPr="00E97147">
        <w:rPr>
          <w:rFonts w:ascii="Arial" w:hAnsi="Arial" w:cs="Arial"/>
          <w:bCs/>
          <w:sz w:val="24"/>
          <w:szCs w:val="24"/>
        </w:rPr>
        <w:t xml:space="preserve">, </w:t>
      </w:r>
      <w:r w:rsidR="006D4D37" w:rsidRPr="00E97147">
        <w:rPr>
          <w:rFonts w:ascii="Arial" w:hAnsi="Arial" w:cs="Arial"/>
          <w:sz w:val="24"/>
          <w:szCs w:val="24"/>
        </w:rPr>
        <w:t xml:space="preserve">zachodzi konieczność </w:t>
      </w:r>
      <w:r w:rsidR="00013A55" w:rsidRPr="00E97147">
        <w:rPr>
          <w:rFonts w:ascii="Arial" w:hAnsi="Arial" w:cs="Arial"/>
          <w:sz w:val="24"/>
          <w:szCs w:val="24"/>
        </w:rPr>
        <w:t>podjęcia przedmiotowej uchwały.</w:t>
      </w:r>
    </w:p>
    <w:p w14:paraId="7FEEB4A0" w14:textId="77777777" w:rsidR="00746284" w:rsidRPr="00E97147" w:rsidRDefault="00746284" w:rsidP="00E97147">
      <w:pPr>
        <w:spacing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br w:type="page"/>
      </w:r>
      <w:bookmarkStart w:id="0" w:name="_GoBack"/>
      <w:bookmarkEnd w:id="0"/>
    </w:p>
    <w:p w14:paraId="6FF6172F" w14:textId="77777777" w:rsidR="00746284" w:rsidRPr="00E97147" w:rsidRDefault="000C2421" w:rsidP="00E97147">
      <w:pPr>
        <w:spacing w:after="0" w:line="276" w:lineRule="auto"/>
        <w:ind w:firstLine="5954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lastRenderedPageBreak/>
        <w:t xml:space="preserve">Załącznik </w:t>
      </w:r>
    </w:p>
    <w:p w14:paraId="326AC507" w14:textId="4AD84519" w:rsidR="000C2421" w:rsidRPr="00E97147" w:rsidRDefault="007F5AF1" w:rsidP="00E97147">
      <w:pPr>
        <w:spacing w:after="0" w:line="276" w:lineRule="auto"/>
        <w:ind w:firstLine="5954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do Uchwały</w:t>
      </w:r>
      <w:r w:rsidR="000C2421" w:rsidRPr="00E97147">
        <w:rPr>
          <w:rFonts w:ascii="Arial" w:hAnsi="Arial" w:cs="Arial"/>
          <w:sz w:val="24"/>
          <w:szCs w:val="24"/>
        </w:rPr>
        <w:t xml:space="preserve"> Nr</w:t>
      </w:r>
      <w:r w:rsidR="00746284" w:rsidRPr="00E97147">
        <w:rPr>
          <w:rFonts w:ascii="Arial" w:hAnsi="Arial" w:cs="Arial"/>
          <w:sz w:val="24"/>
          <w:szCs w:val="24"/>
        </w:rPr>
        <w:t xml:space="preserve"> VIII/86/2024</w:t>
      </w:r>
    </w:p>
    <w:p w14:paraId="45156194" w14:textId="6E821010" w:rsidR="000C2421" w:rsidRPr="00E97147" w:rsidRDefault="007F5AF1" w:rsidP="00E97147">
      <w:pPr>
        <w:spacing w:after="0" w:line="276" w:lineRule="auto"/>
        <w:ind w:firstLine="5954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Rady</w:t>
      </w:r>
      <w:r w:rsidR="000C2421" w:rsidRPr="00E97147">
        <w:rPr>
          <w:rFonts w:ascii="Arial" w:hAnsi="Arial" w:cs="Arial"/>
          <w:sz w:val="24"/>
          <w:szCs w:val="24"/>
        </w:rPr>
        <w:t xml:space="preserve"> Miasta Włocławek</w:t>
      </w:r>
    </w:p>
    <w:p w14:paraId="52A80384" w14:textId="5B774B4D" w:rsidR="0083207C" w:rsidRPr="00E97147" w:rsidRDefault="000C2421" w:rsidP="00A61AF2">
      <w:pPr>
        <w:spacing w:after="0" w:line="276" w:lineRule="auto"/>
        <w:ind w:firstLine="5954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z dnia</w:t>
      </w:r>
      <w:r w:rsidR="00746284" w:rsidRPr="00E97147">
        <w:rPr>
          <w:rFonts w:ascii="Arial" w:hAnsi="Arial" w:cs="Arial"/>
          <w:sz w:val="24"/>
          <w:szCs w:val="24"/>
        </w:rPr>
        <w:t xml:space="preserve"> 24 września 2024 r. </w:t>
      </w:r>
      <w:r w:rsidR="0083207C" w:rsidRPr="00E97147">
        <w:rPr>
          <w:rFonts w:ascii="Arial" w:hAnsi="Arial" w:cs="Arial"/>
          <w:sz w:val="24"/>
          <w:szCs w:val="24"/>
        </w:rPr>
        <w:t xml:space="preserve">Statut </w:t>
      </w:r>
    </w:p>
    <w:p w14:paraId="025B9130" w14:textId="7E904D69" w:rsidR="00483354" w:rsidRPr="00F76622" w:rsidRDefault="0083207C" w:rsidP="00E97147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Administracji Zasobów Komunalnych we Włocławku</w:t>
      </w:r>
    </w:p>
    <w:p w14:paraId="47971384" w14:textId="77777777" w:rsidR="0083207C" w:rsidRPr="00E97147" w:rsidRDefault="0083207C" w:rsidP="00E97147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Rozdział I</w:t>
      </w:r>
    </w:p>
    <w:p w14:paraId="09D48CD8" w14:textId="77777777" w:rsidR="0083207C" w:rsidRPr="00E97147" w:rsidRDefault="0083207C" w:rsidP="00E97147">
      <w:pPr>
        <w:spacing w:after="24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Postanowienia ogólne</w:t>
      </w:r>
    </w:p>
    <w:p w14:paraId="3A2BDE6F" w14:textId="6BA36EA6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1. 1. </w:t>
      </w:r>
      <w:r w:rsidR="007F7B66" w:rsidRPr="00E97147">
        <w:rPr>
          <w:rFonts w:ascii="Arial" w:hAnsi="Arial" w:cs="Arial"/>
          <w:bCs/>
          <w:sz w:val="24"/>
          <w:szCs w:val="24"/>
        </w:rPr>
        <w:t>Administracja Zasobów komunalnych</w:t>
      </w:r>
      <w:r w:rsidRPr="00E97147">
        <w:rPr>
          <w:rFonts w:ascii="Arial" w:hAnsi="Arial" w:cs="Arial"/>
          <w:bCs/>
          <w:sz w:val="24"/>
          <w:szCs w:val="24"/>
        </w:rPr>
        <w:t xml:space="preserve"> we Włocławku, zwana dalej AZK, jest jednostką organizacyjną Gminy Miasto Włocławek działającą w formie jednostki budżetowej.</w:t>
      </w:r>
    </w:p>
    <w:p w14:paraId="4001295B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2. Siedzibą AZK jest miasto Włocławek.</w:t>
      </w:r>
    </w:p>
    <w:p w14:paraId="079C6A85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3. Terenem działania AZK jest Gmina Miasto Włocławek.</w:t>
      </w:r>
    </w:p>
    <w:p w14:paraId="16AF175B" w14:textId="77777777" w:rsidR="0083207C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4. AZK nie posiada osobowości prawnej.</w:t>
      </w:r>
    </w:p>
    <w:p w14:paraId="561FC9E3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2. 1. AZK ma prawo używać herbu Włocławka.</w:t>
      </w:r>
    </w:p>
    <w:p w14:paraId="1C90DC6A" w14:textId="77777777" w:rsidR="0083207C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2. AZK może posiadać własny znak graficzny.</w:t>
      </w:r>
    </w:p>
    <w:p w14:paraId="692DB3A3" w14:textId="1667A4F9" w:rsidR="00B93AD8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3. Do właściwości AZK należy zarządzanie powierzonym zasobem nieruchomości Gminy Miasto Włocławek i Skarbu Państwa obejmującym w szczególności: zasób mieszkaniowy i lokale użytkowe oraz nieruchomości gruntowe wraz z ich częściami składowymi, a także zarządzanie nieruchomościami, których właściciele lub spadkobiercy nie wystąpili o ich wydanie oraz wykonywanie usług na rzecz miejskich jednostek organizacyjnych.</w:t>
      </w:r>
    </w:p>
    <w:p w14:paraId="374B8D2D" w14:textId="77777777" w:rsidR="0083207C" w:rsidRPr="00E97147" w:rsidRDefault="0083207C" w:rsidP="00E97147">
      <w:pPr>
        <w:spacing w:after="120" w:line="276" w:lineRule="auto"/>
        <w:rPr>
          <w:rFonts w:ascii="Arial" w:hAnsi="Arial" w:cs="Arial"/>
          <w:sz w:val="24"/>
          <w:szCs w:val="24"/>
        </w:rPr>
      </w:pPr>
      <w:bookmarkStart w:id="1" w:name="_Hlk172550455"/>
      <w:r w:rsidRPr="00E97147">
        <w:rPr>
          <w:rFonts w:ascii="Arial" w:hAnsi="Arial" w:cs="Arial"/>
          <w:sz w:val="24"/>
          <w:szCs w:val="24"/>
        </w:rPr>
        <w:t>Rozdział II</w:t>
      </w:r>
    </w:p>
    <w:p w14:paraId="6873C98B" w14:textId="77777777" w:rsidR="0083207C" w:rsidRPr="00E97147" w:rsidRDefault="0083207C" w:rsidP="00E97147">
      <w:pPr>
        <w:spacing w:after="24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Przedmiot działania AZK</w:t>
      </w:r>
    </w:p>
    <w:bookmarkEnd w:id="1"/>
    <w:p w14:paraId="3D07BD4D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 4. Do zadań AZK w zakresie zarządzania powierzonym zasobem nieruchomości Gminy Miasto należy:</w:t>
      </w:r>
    </w:p>
    <w:p w14:paraId="6CF60AB6" w14:textId="77777777" w:rsidR="0083207C" w:rsidRPr="00E97147" w:rsidRDefault="0083207C" w:rsidP="00E97147">
      <w:pPr>
        <w:pStyle w:val="Akapitzlist"/>
        <w:numPr>
          <w:ilvl w:val="0"/>
          <w:numId w:val="3"/>
        </w:numPr>
        <w:spacing w:after="0" w:line="276" w:lineRule="auto"/>
        <w:ind w:left="993" w:hanging="426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zarządzanie zasobem nieruchomości będącym własnością lub współwłasnością Gminy Miasto Włocławek, z wyłączeniem nieruchomości posiadających zarządcę;</w:t>
      </w:r>
    </w:p>
    <w:p w14:paraId="3605DCDB" w14:textId="35A3C93C" w:rsidR="0083207C" w:rsidRPr="00E97147" w:rsidRDefault="0083207C" w:rsidP="00E97147">
      <w:pPr>
        <w:pStyle w:val="Akapitzlist"/>
        <w:numPr>
          <w:ilvl w:val="0"/>
          <w:numId w:val="3"/>
        </w:numPr>
        <w:spacing w:after="0" w:line="276" w:lineRule="auto"/>
        <w:ind w:left="993" w:hanging="426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zarządzanie zasobem nieruchomości Skarbu Państwa, którym gospodaruje Prezydent Miasta,</w:t>
      </w:r>
      <w:r w:rsidR="00E97147">
        <w:rPr>
          <w:rFonts w:ascii="Arial" w:hAnsi="Arial" w:cs="Arial"/>
          <w:bCs/>
          <w:sz w:val="24"/>
          <w:szCs w:val="24"/>
        </w:rPr>
        <w:t xml:space="preserve"> </w:t>
      </w:r>
      <w:r w:rsidRPr="00E97147">
        <w:rPr>
          <w:rFonts w:ascii="Arial" w:hAnsi="Arial" w:cs="Arial"/>
          <w:bCs/>
          <w:sz w:val="24"/>
          <w:szCs w:val="24"/>
        </w:rPr>
        <w:t>jako starosta wykonujący zadania z zakresu administracji rządowej;</w:t>
      </w:r>
    </w:p>
    <w:p w14:paraId="19F69766" w14:textId="77777777" w:rsidR="0083207C" w:rsidRPr="00E97147" w:rsidRDefault="0083207C" w:rsidP="00E97147">
      <w:pPr>
        <w:pStyle w:val="Akapitzlist"/>
        <w:numPr>
          <w:ilvl w:val="0"/>
          <w:numId w:val="3"/>
        </w:numPr>
        <w:spacing w:after="0" w:line="276" w:lineRule="auto"/>
        <w:ind w:left="993" w:hanging="426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zarządzanie przedmiotem posiadania Gminy Miasto Włocławek, w tym nieruchomościami budynkowymi, których właściciele lub spadkobiercy nie wystąpili o ich wydanie;</w:t>
      </w:r>
    </w:p>
    <w:p w14:paraId="241AF5BB" w14:textId="77777777" w:rsidR="0083207C" w:rsidRPr="00E97147" w:rsidRDefault="0083207C" w:rsidP="00E97147">
      <w:pPr>
        <w:pStyle w:val="Akapitzlist"/>
        <w:numPr>
          <w:ilvl w:val="0"/>
          <w:numId w:val="3"/>
        </w:numPr>
        <w:spacing w:after="0" w:line="276" w:lineRule="auto"/>
        <w:ind w:left="993" w:hanging="426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utrzymanie czystości i porządku oraz bezpieczeństwa p.poż w budynkach wraz z terenami przylegającymi do tych budynków, niezbędnymi do jego obsługi;</w:t>
      </w:r>
    </w:p>
    <w:p w14:paraId="3951B9F6" w14:textId="77777777" w:rsidR="0083207C" w:rsidRPr="00E97147" w:rsidRDefault="0083207C" w:rsidP="00E97147">
      <w:pPr>
        <w:pStyle w:val="Akapitzlist"/>
        <w:numPr>
          <w:ilvl w:val="0"/>
          <w:numId w:val="3"/>
        </w:numPr>
        <w:spacing w:after="0" w:line="276" w:lineRule="auto"/>
        <w:ind w:left="993" w:hanging="426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lastRenderedPageBreak/>
        <w:t>administrowanie nieruchomościami zabudowanymi budynkami mieszkalnymi i użytkowymi oraz terenami niezabudowanymi przekazanymi w zarządzanie, poprzez zawieranie umów, określających warunki rozliczeń finansowych, termin i miejsce oraz czas świadczonych usług zabezpieczających w pełni potrzeby zarządzanej substancji z właściwymi podmiotami w tym:</w:t>
      </w:r>
    </w:p>
    <w:p w14:paraId="0F57E098" w14:textId="77777777" w:rsidR="0083207C" w:rsidRPr="00E97147" w:rsidRDefault="0083207C" w:rsidP="00E97147">
      <w:pPr>
        <w:pStyle w:val="Akapitzlist"/>
        <w:numPr>
          <w:ilvl w:val="0"/>
          <w:numId w:val="4"/>
        </w:numPr>
        <w:spacing w:after="0" w:line="276" w:lineRule="auto"/>
        <w:ind w:firstLine="273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 xml:space="preserve">zapewnienie dostaw mediów, </w:t>
      </w:r>
    </w:p>
    <w:p w14:paraId="394FF2F9" w14:textId="77777777" w:rsidR="0083207C" w:rsidRPr="00E97147" w:rsidRDefault="0083207C" w:rsidP="00E97147">
      <w:pPr>
        <w:pStyle w:val="Akapitzlist"/>
        <w:numPr>
          <w:ilvl w:val="0"/>
          <w:numId w:val="4"/>
        </w:numPr>
        <w:spacing w:after="0" w:line="276" w:lineRule="auto"/>
        <w:ind w:firstLine="273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utrzymanie czystości i porządku, w tym wywóz nieczystości i utrzymanie terenów zielonych przylegających do budynków niezbędnych do jego obsługi,</w:t>
      </w:r>
    </w:p>
    <w:p w14:paraId="4B29066F" w14:textId="77777777" w:rsidR="0083207C" w:rsidRPr="00E97147" w:rsidRDefault="0083207C" w:rsidP="00E97147">
      <w:pPr>
        <w:pStyle w:val="Akapitzlist"/>
        <w:numPr>
          <w:ilvl w:val="0"/>
          <w:numId w:val="4"/>
        </w:numPr>
        <w:spacing w:after="0" w:line="276" w:lineRule="auto"/>
        <w:ind w:firstLine="273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utrzymanie czystości i porządku ciągów komunikacyjnych przy posesjach przeznaczonych wyłącznie do ruchu pieszych, z wyjątkiem ciągów komunikacyjnych wchodzących w pasy drogowe;</w:t>
      </w:r>
    </w:p>
    <w:p w14:paraId="7FE8B134" w14:textId="77777777" w:rsidR="0083207C" w:rsidRPr="00E97147" w:rsidRDefault="0083207C" w:rsidP="00E97147">
      <w:pPr>
        <w:pStyle w:val="Akapitzlist"/>
        <w:numPr>
          <w:ilvl w:val="0"/>
          <w:numId w:val="3"/>
        </w:numPr>
        <w:spacing w:after="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ocena stanu technicznego budynków mieszkalnych i użytkowych, typowanie ich do remontu, organizacja i nadzór prac remontowych i modernizacyjnych oraz wykonywanie prac rozbiórkowych gminnych obiektów budowlanych;</w:t>
      </w:r>
    </w:p>
    <w:p w14:paraId="1CE312C7" w14:textId="77777777" w:rsidR="0083207C" w:rsidRPr="00E97147" w:rsidRDefault="0083207C" w:rsidP="00E97147">
      <w:pPr>
        <w:pStyle w:val="Akapitzlist"/>
        <w:numPr>
          <w:ilvl w:val="0"/>
          <w:numId w:val="3"/>
        </w:numPr>
        <w:tabs>
          <w:tab w:val="left" w:pos="993"/>
        </w:tabs>
        <w:spacing w:after="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prowadzenie spraw związanych z wynajmem lokali mieszkalnych i użytkowych, w tym zawieranie umów najmu z osobami wskazanymi przez właściwe merytorycznie komórki organizacyjne Urzędu Miasta Włocławek, zgodnie z obowiązującymi w tym zakresie przepisami prawa;</w:t>
      </w:r>
    </w:p>
    <w:p w14:paraId="4E540B92" w14:textId="77777777" w:rsidR="0083207C" w:rsidRPr="00E97147" w:rsidRDefault="0083207C" w:rsidP="00E97147">
      <w:pPr>
        <w:pStyle w:val="Akapitzlist"/>
        <w:numPr>
          <w:ilvl w:val="0"/>
          <w:numId w:val="3"/>
        </w:numPr>
        <w:spacing w:after="24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 xml:space="preserve">reprezentowanie Gminy Miasto Włocławek lub Skarbu Państwa jako właściciela lokalu </w:t>
      </w:r>
      <w:r w:rsidRPr="00E97147">
        <w:rPr>
          <w:rFonts w:ascii="Arial" w:hAnsi="Arial" w:cs="Arial"/>
          <w:bCs/>
          <w:sz w:val="24"/>
          <w:szCs w:val="24"/>
        </w:rPr>
        <w:br/>
        <w:t xml:space="preserve">i współwłaściciela nieruchomości wspólnej we wspólnotach mieszkaniowych utworzonych </w:t>
      </w:r>
      <w:r w:rsidRPr="00E97147">
        <w:rPr>
          <w:rFonts w:ascii="Arial" w:hAnsi="Arial" w:cs="Arial"/>
          <w:bCs/>
          <w:sz w:val="24"/>
          <w:szCs w:val="24"/>
        </w:rPr>
        <w:br/>
        <w:t>w trybie ustawy z dnia 24 czerwca 1994 r. o własności lokali (Dz. U. z 2021 r. poz. 1048);</w:t>
      </w:r>
    </w:p>
    <w:p w14:paraId="094CD17C" w14:textId="77777777" w:rsidR="0083207C" w:rsidRPr="00E97147" w:rsidRDefault="0083207C" w:rsidP="00E97147">
      <w:pPr>
        <w:pStyle w:val="Akapitzlist"/>
        <w:numPr>
          <w:ilvl w:val="0"/>
          <w:numId w:val="3"/>
        </w:numPr>
        <w:spacing w:after="24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reprezentowanie Gminy Miasto Włocławek wobec współwłaścicieli nieruchomości, w których Gmina Miasto Włocławek posiada udziały, na zasadach określonych w ustawie z dnia 23 kwietnia 1964 r. Kodeks cywilny.</w:t>
      </w:r>
    </w:p>
    <w:p w14:paraId="630D35AC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bookmarkStart w:id="2" w:name="_Hlk172549698"/>
      <w:r w:rsidRPr="00E97147">
        <w:rPr>
          <w:rFonts w:ascii="Arial" w:hAnsi="Arial" w:cs="Arial"/>
          <w:bCs/>
          <w:sz w:val="24"/>
          <w:szCs w:val="24"/>
        </w:rPr>
        <w:t xml:space="preserve">§ 5. </w:t>
      </w:r>
      <w:bookmarkEnd w:id="2"/>
      <w:r w:rsidRPr="00E97147">
        <w:rPr>
          <w:rFonts w:ascii="Arial" w:hAnsi="Arial" w:cs="Arial"/>
          <w:bCs/>
          <w:sz w:val="24"/>
          <w:szCs w:val="24"/>
        </w:rPr>
        <w:t>Do zadań AZK w zakresie wykonywania usług na rzecz miejskich jednostek organizacyjnych należy:</w:t>
      </w:r>
    </w:p>
    <w:p w14:paraId="0CD0E719" w14:textId="77777777" w:rsidR="0083207C" w:rsidRPr="00E97147" w:rsidRDefault="0083207C" w:rsidP="00E97147">
      <w:pPr>
        <w:pStyle w:val="Akapitzlist"/>
        <w:numPr>
          <w:ilvl w:val="0"/>
          <w:numId w:val="2"/>
        </w:numPr>
        <w:spacing w:after="240" w:line="276" w:lineRule="auto"/>
        <w:ind w:left="993" w:hanging="426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wykonywanie usług na rzecz jednostek oświatowych wynikających z przepisów art. 62 ustawy z dnia 7 lipca 1994 r. Prawo budowlane, w zakresie oceny stanu technicznego i kontroli obiektów tych budynków, na zlecenie dyrektora jednostek oświatowych;</w:t>
      </w:r>
    </w:p>
    <w:p w14:paraId="453E54DE" w14:textId="77777777" w:rsidR="0083207C" w:rsidRPr="00E97147" w:rsidRDefault="0083207C" w:rsidP="00E97147">
      <w:pPr>
        <w:pStyle w:val="Akapitzlist"/>
        <w:numPr>
          <w:ilvl w:val="0"/>
          <w:numId w:val="2"/>
        </w:numPr>
        <w:spacing w:after="240" w:line="276" w:lineRule="auto"/>
        <w:ind w:left="993" w:hanging="426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 xml:space="preserve">wykonywanie remontów bieżących, konserwacji i napraw oraz planowanie i wykonywanie remontów obiektów budowlanych użytkowanych przez jednostki oświatowe, zgodnie z ustalonym planem rzeczowo – finansowym; </w:t>
      </w:r>
    </w:p>
    <w:p w14:paraId="57C1C38D" w14:textId="3BC6FBA5" w:rsidR="00483354" w:rsidRPr="00E97147" w:rsidRDefault="0083207C" w:rsidP="00E97147">
      <w:pPr>
        <w:pStyle w:val="Akapitzlist"/>
        <w:numPr>
          <w:ilvl w:val="0"/>
          <w:numId w:val="2"/>
        </w:numPr>
        <w:spacing w:after="240" w:line="276" w:lineRule="auto"/>
        <w:ind w:left="993" w:hanging="426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wykonywanie usług na rzecz miejskich jednostek organizacyjnych,</w:t>
      </w:r>
      <w:r w:rsidRPr="00E97147">
        <w:rPr>
          <w:rFonts w:ascii="Arial" w:hAnsi="Arial" w:cs="Arial"/>
          <w:sz w:val="24"/>
          <w:szCs w:val="24"/>
        </w:rPr>
        <w:t xml:space="preserve"> zgodnie z ustalonym planem rzeczowo – finansowym.</w:t>
      </w:r>
    </w:p>
    <w:p w14:paraId="5FA799D5" w14:textId="77777777" w:rsidR="0083207C" w:rsidRPr="00E97147" w:rsidRDefault="0083207C" w:rsidP="00E97147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Rozdział III</w:t>
      </w:r>
    </w:p>
    <w:p w14:paraId="3BC56FE0" w14:textId="77777777" w:rsidR="0083207C" w:rsidRPr="00E97147" w:rsidRDefault="0083207C" w:rsidP="00E97147">
      <w:pPr>
        <w:spacing w:after="24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Struktura organizacyjna</w:t>
      </w:r>
    </w:p>
    <w:p w14:paraId="2061B9A5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lastRenderedPageBreak/>
        <w:t>§ 6. 1. Strukturę organizacyjną AZK oraz zakres i zasady działania poszczególnych komórek organizacyjnych określa regulamin organizacyjny.</w:t>
      </w:r>
    </w:p>
    <w:p w14:paraId="062DF72A" w14:textId="00F6B773" w:rsidR="00D85A62" w:rsidRPr="00E97147" w:rsidRDefault="0083207C" w:rsidP="00F76622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2. Regulamin organizacyjny określa Dyrektor, a zatwierdza Prezydent Miasta Włocławek.</w:t>
      </w:r>
    </w:p>
    <w:p w14:paraId="234345BB" w14:textId="77777777" w:rsidR="0083207C" w:rsidRPr="00E97147" w:rsidRDefault="0083207C" w:rsidP="00E97147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Rozdział IV</w:t>
      </w:r>
    </w:p>
    <w:p w14:paraId="66D6CE4E" w14:textId="77777777" w:rsidR="0083207C" w:rsidRPr="00E97147" w:rsidRDefault="0083207C" w:rsidP="00E97147">
      <w:pPr>
        <w:spacing w:after="24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Organy zarządzające</w:t>
      </w:r>
    </w:p>
    <w:p w14:paraId="59B56917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7. 1. AZK kieruje Dyrektor, zatrudniany i zwalniany przez Prezydenta Miasta Włocławek, który sprawuje funkcję zwierzchnika służbowego wykonując czynności z zakresu prawa pracy względem Dyrektora.</w:t>
      </w:r>
    </w:p>
    <w:p w14:paraId="1F8D80A2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2. Dyrektor realizuje zadania AZK na podstawie pełnomocnictwa udzielonego przez Prezydenta Miasta Włocławek i w jego granicach dokonuje czynności prawnych.</w:t>
      </w:r>
    </w:p>
    <w:p w14:paraId="128C8233" w14:textId="77777777" w:rsidR="0083207C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3. Do czynności przekraczających zakres zwykłego zarządu wymagane jest pełnomocnictwo szczególne lub rodzajowe udzielone przez Prezydenta Miasta Włocławek.</w:t>
      </w:r>
    </w:p>
    <w:p w14:paraId="336B8C9C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 xml:space="preserve">§ 8. 1. Dyrektor reprezentuje AZK na zewnątrz, kieruje nim oraz czuwa nad jego mieniem i jest </w:t>
      </w:r>
      <w:r w:rsidRPr="00E97147">
        <w:rPr>
          <w:rFonts w:ascii="Arial" w:hAnsi="Arial" w:cs="Arial"/>
          <w:bCs/>
          <w:sz w:val="24"/>
          <w:szCs w:val="24"/>
        </w:rPr>
        <w:br/>
        <w:t>za nie odpowiedzialny.</w:t>
      </w:r>
    </w:p>
    <w:p w14:paraId="10062489" w14:textId="5BB0CBD8" w:rsidR="0083207C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2. Dyrektor lub osoba przez niego upoważniona dokonuje czynności z zakresu prawa pracy.</w:t>
      </w:r>
    </w:p>
    <w:p w14:paraId="56B44F05" w14:textId="77777777" w:rsidR="0083207C" w:rsidRPr="00E97147" w:rsidRDefault="0083207C" w:rsidP="00E97147">
      <w:pPr>
        <w:spacing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Rozdział V</w:t>
      </w:r>
    </w:p>
    <w:p w14:paraId="5E4855F2" w14:textId="77777777" w:rsidR="0083207C" w:rsidRPr="00E97147" w:rsidRDefault="0083207C" w:rsidP="00E97147">
      <w:pPr>
        <w:spacing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Gospodarka majątkowa i finansowa</w:t>
      </w:r>
    </w:p>
    <w:p w14:paraId="18160AAB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9. 1. AZK prowadzi gospodarkę finansową według zasad określonych w ustawie z dnia 27 sierpnia 2009 r. o finansach publicznych.</w:t>
      </w:r>
    </w:p>
    <w:p w14:paraId="20A40F39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2. Podstawę funkcjonowania gospodarki finansowej AZK stanowi plan dochodów i wydatków, zwany planem finansowym.</w:t>
      </w:r>
    </w:p>
    <w:p w14:paraId="50E8D406" w14:textId="77777777" w:rsidR="0083207C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3. Kontrolę prawidłowości rozliczeń jednostki z budżetem Gminy Miasto Włocławek sprawuje Prezydent Miasta Włocławek.</w:t>
      </w:r>
    </w:p>
    <w:p w14:paraId="1CF9E457" w14:textId="288914AE" w:rsidR="00483354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10. AZK zarządza powierzonym mieniem, zapewnia jego ochronę i należyte wykorzystanie.</w:t>
      </w:r>
    </w:p>
    <w:p w14:paraId="124EB4F0" w14:textId="77777777" w:rsidR="0083207C" w:rsidRPr="00E97147" w:rsidRDefault="0083207C" w:rsidP="00E97147">
      <w:pPr>
        <w:spacing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Rozdział VI</w:t>
      </w:r>
    </w:p>
    <w:p w14:paraId="708017CD" w14:textId="77777777" w:rsidR="0083207C" w:rsidRPr="00E97147" w:rsidRDefault="0083207C" w:rsidP="00E97147">
      <w:pPr>
        <w:spacing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Nadzór i kontrola</w:t>
      </w:r>
    </w:p>
    <w:p w14:paraId="7D1E11A6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11. 1. Organem sprawującym nadzór nad AZK jest Prezydent Miasta Włocławek.</w:t>
      </w:r>
    </w:p>
    <w:p w14:paraId="05980904" w14:textId="77777777" w:rsidR="0083207C" w:rsidRPr="00E97147" w:rsidRDefault="0083207C" w:rsidP="00E97147">
      <w:pPr>
        <w:spacing w:after="0" w:line="276" w:lineRule="auto"/>
        <w:ind w:firstLine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2. W ramach sprawowanego nadzoru Prezydent Miasta Włocławek jest w szczególności uprawniony do:</w:t>
      </w:r>
    </w:p>
    <w:p w14:paraId="349E8DBC" w14:textId="77777777" w:rsidR="0083207C" w:rsidRPr="00E97147" w:rsidRDefault="0083207C" w:rsidP="00E97147">
      <w:pPr>
        <w:pStyle w:val="Akapitzlist"/>
        <w:numPr>
          <w:ilvl w:val="0"/>
          <w:numId w:val="1"/>
        </w:numPr>
        <w:spacing w:after="0" w:line="276" w:lineRule="auto"/>
        <w:ind w:left="851" w:hanging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określania kierunków działania AZK;</w:t>
      </w:r>
    </w:p>
    <w:p w14:paraId="41B03060" w14:textId="77777777" w:rsidR="0083207C" w:rsidRPr="00E97147" w:rsidRDefault="0083207C" w:rsidP="00E97147">
      <w:pPr>
        <w:pStyle w:val="Akapitzlist"/>
        <w:numPr>
          <w:ilvl w:val="0"/>
          <w:numId w:val="1"/>
        </w:numPr>
        <w:spacing w:after="0" w:line="276" w:lineRule="auto"/>
        <w:ind w:left="851" w:hanging="284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dokonywania oceny pracy Dyrektora i działalności AZK;</w:t>
      </w:r>
    </w:p>
    <w:p w14:paraId="1F7E1E9D" w14:textId="3384B31F" w:rsidR="00483354" w:rsidRPr="00E97147" w:rsidRDefault="0083207C" w:rsidP="00E97147">
      <w:pPr>
        <w:pStyle w:val="Akapitzlist"/>
        <w:numPr>
          <w:ilvl w:val="0"/>
          <w:numId w:val="1"/>
        </w:numPr>
        <w:spacing w:after="240" w:line="276" w:lineRule="auto"/>
        <w:ind w:left="851" w:hanging="284"/>
        <w:contextualSpacing w:val="0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lastRenderedPageBreak/>
        <w:t xml:space="preserve">dokonywania oceny prawidłowości wykorzystania środków finansowych przeznaczonych </w:t>
      </w:r>
      <w:r w:rsidRPr="00E97147">
        <w:rPr>
          <w:rFonts w:ascii="Arial" w:hAnsi="Arial" w:cs="Arial"/>
          <w:bCs/>
          <w:sz w:val="24"/>
          <w:szCs w:val="24"/>
        </w:rPr>
        <w:br/>
        <w:t>na określone cele.</w:t>
      </w:r>
    </w:p>
    <w:p w14:paraId="75C079E4" w14:textId="77777777" w:rsidR="0083207C" w:rsidRPr="00E97147" w:rsidRDefault="0083207C" w:rsidP="00E97147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sz w:val="24"/>
          <w:szCs w:val="24"/>
        </w:rPr>
        <w:t>Rozdział VII</w:t>
      </w:r>
    </w:p>
    <w:p w14:paraId="74111756" w14:textId="77777777" w:rsidR="0083207C" w:rsidRPr="00E97147" w:rsidRDefault="0083207C" w:rsidP="00E97147">
      <w:pPr>
        <w:spacing w:after="240" w:line="276" w:lineRule="auto"/>
        <w:rPr>
          <w:rFonts w:ascii="Arial" w:hAnsi="Arial" w:cs="Arial"/>
          <w:bCs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Postanowienia końcowe</w:t>
      </w:r>
    </w:p>
    <w:p w14:paraId="0AD53A70" w14:textId="2C6FB384" w:rsidR="0083207C" w:rsidRPr="00E97147" w:rsidRDefault="0083207C" w:rsidP="00E97147">
      <w:pPr>
        <w:spacing w:after="240" w:line="276" w:lineRule="auto"/>
        <w:ind w:firstLine="284"/>
        <w:rPr>
          <w:rFonts w:ascii="Arial" w:hAnsi="Arial" w:cs="Arial"/>
          <w:sz w:val="24"/>
          <w:szCs w:val="24"/>
        </w:rPr>
      </w:pPr>
      <w:r w:rsidRPr="00E97147">
        <w:rPr>
          <w:rFonts w:ascii="Arial" w:hAnsi="Arial" w:cs="Arial"/>
          <w:bCs/>
          <w:sz w:val="24"/>
          <w:szCs w:val="24"/>
        </w:rPr>
        <w:t>§ 12. Zmiany w niniejszym statucie mogą być dokonywane w trybie określonym dla jego nadania.</w:t>
      </w:r>
    </w:p>
    <w:sectPr w:rsidR="0083207C" w:rsidRPr="00E971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75E6E"/>
    <w:multiLevelType w:val="hybridMultilevel"/>
    <w:tmpl w:val="E1F65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122D89"/>
    <w:multiLevelType w:val="hybridMultilevel"/>
    <w:tmpl w:val="2E3866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8C7419"/>
    <w:multiLevelType w:val="hybridMultilevel"/>
    <w:tmpl w:val="F41C8C3C"/>
    <w:lvl w:ilvl="0" w:tplc="04150011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A34AA"/>
    <w:multiLevelType w:val="hybridMultilevel"/>
    <w:tmpl w:val="23B426C8"/>
    <w:lvl w:ilvl="0" w:tplc="04150017">
      <w:start w:val="1"/>
      <w:numFmt w:val="lowerLetter"/>
      <w:lvlText w:val="%1)"/>
      <w:lvlJc w:val="left"/>
      <w:pPr>
        <w:ind w:left="50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5" w:hanging="360"/>
      </w:pPr>
    </w:lvl>
    <w:lvl w:ilvl="2" w:tplc="FFFFFFFF" w:tentative="1">
      <w:start w:val="1"/>
      <w:numFmt w:val="lowerRoman"/>
      <w:lvlText w:val="%3."/>
      <w:lvlJc w:val="right"/>
      <w:pPr>
        <w:ind w:left="2225" w:hanging="180"/>
      </w:pPr>
    </w:lvl>
    <w:lvl w:ilvl="3" w:tplc="FFFFFFFF" w:tentative="1">
      <w:start w:val="1"/>
      <w:numFmt w:val="decimal"/>
      <w:lvlText w:val="%4."/>
      <w:lvlJc w:val="left"/>
      <w:pPr>
        <w:ind w:left="2945" w:hanging="360"/>
      </w:pPr>
    </w:lvl>
    <w:lvl w:ilvl="4" w:tplc="FFFFFFFF" w:tentative="1">
      <w:start w:val="1"/>
      <w:numFmt w:val="lowerLetter"/>
      <w:lvlText w:val="%5."/>
      <w:lvlJc w:val="left"/>
      <w:pPr>
        <w:ind w:left="3665" w:hanging="360"/>
      </w:pPr>
    </w:lvl>
    <w:lvl w:ilvl="5" w:tplc="FFFFFFFF" w:tentative="1">
      <w:start w:val="1"/>
      <w:numFmt w:val="lowerRoman"/>
      <w:lvlText w:val="%6."/>
      <w:lvlJc w:val="right"/>
      <w:pPr>
        <w:ind w:left="4385" w:hanging="180"/>
      </w:pPr>
    </w:lvl>
    <w:lvl w:ilvl="6" w:tplc="FFFFFFFF" w:tentative="1">
      <w:start w:val="1"/>
      <w:numFmt w:val="decimal"/>
      <w:lvlText w:val="%7."/>
      <w:lvlJc w:val="left"/>
      <w:pPr>
        <w:ind w:left="5105" w:hanging="360"/>
      </w:pPr>
    </w:lvl>
    <w:lvl w:ilvl="7" w:tplc="FFFFFFFF" w:tentative="1">
      <w:start w:val="1"/>
      <w:numFmt w:val="lowerLetter"/>
      <w:lvlText w:val="%8."/>
      <w:lvlJc w:val="left"/>
      <w:pPr>
        <w:ind w:left="5825" w:hanging="360"/>
      </w:pPr>
    </w:lvl>
    <w:lvl w:ilvl="8" w:tplc="FFFFFFFF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3AE"/>
    <w:rsid w:val="0000365F"/>
    <w:rsid w:val="00013A55"/>
    <w:rsid w:val="000C2421"/>
    <w:rsid w:val="00111D50"/>
    <w:rsid w:val="00135C29"/>
    <w:rsid w:val="00135FBD"/>
    <w:rsid w:val="001E157A"/>
    <w:rsid w:val="00216180"/>
    <w:rsid w:val="00266C4B"/>
    <w:rsid w:val="00387903"/>
    <w:rsid w:val="003D780A"/>
    <w:rsid w:val="003F3D55"/>
    <w:rsid w:val="004658FA"/>
    <w:rsid w:val="00483354"/>
    <w:rsid w:val="004C7094"/>
    <w:rsid w:val="005653EB"/>
    <w:rsid w:val="005933E8"/>
    <w:rsid w:val="00626C8E"/>
    <w:rsid w:val="006D4D37"/>
    <w:rsid w:val="006F61DD"/>
    <w:rsid w:val="0071626F"/>
    <w:rsid w:val="00746284"/>
    <w:rsid w:val="007B2079"/>
    <w:rsid w:val="007F5AF1"/>
    <w:rsid w:val="007F7B66"/>
    <w:rsid w:val="0083207C"/>
    <w:rsid w:val="008900BE"/>
    <w:rsid w:val="008B6075"/>
    <w:rsid w:val="008D2779"/>
    <w:rsid w:val="008E72D7"/>
    <w:rsid w:val="009258ED"/>
    <w:rsid w:val="0097391C"/>
    <w:rsid w:val="009E1129"/>
    <w:rsid w:val="00A11360"/>
    <w:rsid w:val="00A61AF2"/>
    <w:rsid w:val="00A7063B"/>
    <w:rsid w:val="00B92801"/>
    <w:rsid w:val="00B93AD8"/>
    <w:rsid w:val="00C16711"/>
    <w:rsid w:val="00C4125E"/>
    <w:rsid w:val="00C44FB0"/>
    <w:rsid w:val="00C52256"/>
    <w:rsid w:val="00C8248B"/>
    <w:rsid w:val="00CD1CA1"/>
    <w:rsid w:val="00CF4B63"/>
    <w:rsid w:val="00D031DD"/>
    <w:rsid w:val="00D65EF8"/>
    <w:rsid w:val="00D85A62"/>
    <w:rsid w:val="00DC63AE"/>
    <w:rsid w:val="00E1771A"/>
    <w:rsid w:val="00E65F24"/>
    <w:rsid w:val="00E97147"/>
    <w:rsid w:val="00EF453C"/>
    <w:rsid w:val="00F13A15"/>
    <w:rsid w:val="00F21EFC"/>
    <w:rsid w:val="00F76622"/>
    <w:rsid w:val="00F82147"/>
    <w:rsid w:val="00F923BF"/>
    <w:rsid w:val="00FA1732"/>
    <w:rsid w:val="00FE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5DA81"/>
  <w15:chartTrackingRefBased/>
  <w15:docId w15:val="{E6022073-A1C5-4910-A03F-0A19A2546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7662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1671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3207C"/>
    <w:pPr>
      <w:ind w:left="720"/>
      <w:contextualSpacing/>
    </w:pPr>
    <w:rPr>
      <w:kern w:val="0"/>
      <w14:ligatures w14:val="none"/>
    </w:rPr>
  </w:style>
  <w:style w:type="character" w:customStyle="1" w:styleId="Nagwek1Znak">
    <w:name w:val="Nagłówek 1 Znak"/>
    <w:basedOn w:val="Domylnaczcionkaakapitu"/>
    <w:link w:val="Nagwek1"/>
    <w:uiPriority w:val="9"/>
    <w:rsid w:val="00F766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C1671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70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1084</Words>
  <Characters>6508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VIII/86/2024 z dn. 24 wrzesnia 2024r Rady Miasta Włocławek</dc:title>
  <dc:subject/>
  <dc:creator>Maria Koprowska</dc:creator>
  <cp:keywords>Uchwały Rady Miasta Włocławek</cp:keywords>
  <dc:description/>
  <cp:lastModifiedBy>Ewa Pranik</cp:lastModifiedBy>
  <cp:revision>3</cp:revision>
  <cp:lastPrinted>2024-09-30T11:58:00Z</cp:lastPrinted>
  <dcterms:created xsi:type="dcterms:W3CDTF">2024-09-30T11:58:00Z</dcterms:created>
  <dcterms:modified xsi:type="dcterms:W3CDTF">2024-10-08T08:28:00Z</dcterms:modified>
</cp:coreProperties>
</file>