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219C59" w14:textId="7D8004FC" w:rsidR="003841F5" w:rsidRPr="00F103AA" w:rsidRDefault="0094257B" w:rsidP="00F103AA">
      <w:pPr>
        <w:pStyle w:val="Nagwek1"/>
        <w:jc w:val="left"/>
        <w:rPr>
          <w:rFonts w:ascii="Arial" w:hAnsi="Arial" w:cs="Arial"/>
          <w:sz w:val="24"/>
          <w:szCs w:val="24"/>
        </w:rPr>
      </w:pPr>
      <w:r w:rsidRPr="00F103AA">
        <w:rPr>
          <w:rFonts w:ascii="Arial" w:hAnsi="Arial" w:cs="Arial"/>
          <w:sz w:val="24"/>
          <w:szCs w:val="24"/>
        </w:rPr>
        <w:t>UCHWAŁA N</w:t>
      </w:r>
      <w:r w:rsidR="00B14F7C" w:rsidRPr="00F103AA">
        <w:rPr>
          <w:rFonts w:ascii="Arial" w:hAnsi="Arial" w:cs="Arial"/>
          <w:sz w:val="24"/>
          <w:szCs w:val="24"/>
        </w:rPr>
        <w:t>R VII/71/2024</w:t>
      </w:r>
      <w:r w:rsidR="00177231" w:rsidRPr="00F103AA">
        <w:rPr>
          <w:rFonts w:ascii="Arial" w:hAnsi="Arial" w:cs="Arial"/>
          <w:sz w:val="24"/>
          <w:szCs w:val="24"/>
        </w:rPr>
        <w:t xml:space="preserve"> </w:t>
      </w:r>
      <w:r w:rsidRPr="00F103AA">
        <w:rPr>
          <w:rFonts w:ascii="Arial" w:hAnsi="Arial" w:cs="Arial"/>
          <w:sz w:val="24"/>
          <w:szCs w:val="24"/>
        </w:rPr>
        <w:t>RADY MIASTA WŁOCŁAWEK</w:t>
      </w:r>
      <w:r w:rsidR="00177231" w:rsidRPr="00F103AA">
        <w:rPr>
          <w:rFonts w:ascii="Arial" w:hAnsi="Arial" w:cs="Arial"/>
          <w:sz w:val="24"/>
          <w:szCs w:val="24"/>
        </w:rPr>
        <w:t xml:space="preserve"> </w:t>
      </w:r>
      <w:r w:rsidRPr="00F103AA">
        <w:rPr>
          <w:rFonts w:ascii="Arial" w:hAnsi="Arial" w:cs="Arial"/>
          <w:sz w:val="24"/>
          <w:szCs w:val="24"/>
        </w:rPr>
        <w:t xml:space="preserve">z dnia </w:t>
      </w:r>
      <w:r w:rsidR="00B14F7C" w:rsidRPr="00F103AA">
        <w:rPr>
          <w:rFonts w:ascii="Arial" w:hAnsi="Arial" w:cs="Arial"/>
          <w:sz w:val="24"/>
          <w:szCs w:val="24"/>
        </w:rPr>
        <w:t>27 sierpnia 2024 r.</w:t>
      </w:r>
    </w:p>
    <w:p w14:paraId="3377D88A" w14:textId="77777777" w:rsidR="00A6284A" w:rsidRPr="00177231" w:rsidRDefault="00A6284A" w:rsidP="00F103AA">
      <w:pPr>
        <w:spacing w:after="0" w:line="240" w:lineRule="auto"/>
        <w:ind w:left="0" w:right="0" w:firstLine="0"/>
        <w:jc w:val="left"/>
        <w:rPr>
          <w:rFonts w:ascii="Arial" w:hAnsi="Arial" w:cs="Arial"/>
          <w:sz w:val="24"/>
          <w:szCs w:val="24"/>
        </w:rPr>
      </w:pPr>
    </w:p>
    <w:p w14:paraId="17BAEBF8" w14:textId="7B957F8E" w:rsidR="003841F5" w:rsidRPr="00177231" w:rsidRDefault="00A8547D" w:rsidP="00F103AA">
      <w:pPr>
        <w:spacing w:after="0" w:line="240" w:lineRule="auto"/>
        <w:ind w:left="0" w:right="0" w:firstLine="0"/>
        <w:jc w:val="left"/>
        <w:rPr>
          <w:rFonts w:ascii="Arial" w:hAnsi="Arial" w:cs="Arial"/>
          <w:sz w:val="24"/>
          <w:szCs w:val="24"/>
        </w:rPr>
      </w:pPr>
      <w:bookmarkStart w:id="0" w:name="_Hlk158621795"/>
      <w:r w:rsidRPr="00177231">
        <w:rPr>
          <w:rFonts w:ascii="Arial" w:hAnsi="Arial" w:cs="Arial"/>
          <w:sz w:val="24"/>
          <w:szCs w:val="24"/>
        </w:rPr>
        <w:t xml:space="preserve">zmieniająca uchwałę </w:t>
      </w:r>
      <w:r w:rsidR="0094257B" w:rsidRPr="00177231">
        <w:rPr>
          <w:rFonts w:ascii="Arial" w:hAnsi="Arial" w:cs="Arial"/>
          <w:sz w:val="24"/>
          <w:szCs w:val="24"/>
        </w:rPr>
        <w:t>w sprawie wysokości oraz szczegółowych warunków i trybu przyznawania zasiłku celowego na ekonomiczne usamodzielnienie, szczegółowych warunków przyznawania i odpłatności za usługi opiekuńcze</w:t>
      </w:r>
      <w:r w:rsidR="00365F17" w:rsidRPr="00177231">
        <w:rPr>
          <w:rFonts w:ascii="Arial" w:hAnsi="Arial" w:cs="Arial"/>
          <w:sz w:val="24"/>
          <w:szCs w:val="24"/>
        </w:rPr>
        <w:t xml:space="preserve"> </w:t>
      </w:r>
      <w:r w:rsidR="0094257B" w:rsidRPr="00177231">
        <w:rPr>
          <w:rFonts w:ascii="Arial" w:hAnsi="Arial" w:cs="Arial"/>
          <w:sz w:val="24"/>
          <w:szCs w:val="24"/>
        </w:rPr>
        <w:t>i specjalistyczne usługi opiekuńcze, z wyłączeniem specjalistycznych usług opiekuńczych dla osób z zaburzeniami psychicznymi, szczegółowych warunków częściowego lub całkowitego zwolnienia z opłat, trybu ich pobierania</w:t>
      </w:r>
      <w:r w:rsidR="002E03C8" w:rsidRPr="00177231">
        <w:rPr>
          <w:rFonts w:ascii="Arial" w:hAnsi="Arial" w:cs="Arial"/>
          <w:sz w:val="24"/>
          <w:szCs w:val="24"/>
        </w:rPr>
        <w:t xml:space="preserve"> oraz </w:t>
      </w:r>
      <w:bookmarkEnd w:id="0"/>
      <w:r w:rsidR="00B609E6" w:rsidRPr="00177231">
        <w:rPr>
          <w:rFonts w:ascii="Arial" w:hAnsi="Arial" w:cs="Arial"/>
          <w:sz w:val="24"/>
          <w:szCs w:val="24"/>
        </w:rPr>
        <w:t>s</w:t>
      </w:r>
      <w:r w:rsidR="00B609E6" w:rsidRPr="00177231">
        <w:rPr>
          <w:rFonts w:ascii="Arial" w:hAnsi="Arial" w:cs="Arial"/>
          <w:bCs/>
          <w:sz w:val="24"/>
          <w:szCs w:val="24"/>
        </w:rPr>
        <w:t>zczegółowych warunków przyznawania usług sąsiedzkich, wymiaru i zakresu usług sąsiedzkich oraz sposobu rozliczania wykonywania takich usług</w:t>
      </w:r>
    </w:p>
    <w:p w14:paraId="78FB47A8" w14:textId="77777777" w:rsidR="00A6284A" w:rsidRPr="00177231" w:rsidRDefault="00A6284A" w:rsidP="00F103AA">
      <w:pPr>
        <w:spacing w:after="0" w:line="240" w:lineRule="auto"/>
        <w:ind w:left="0" w:right="0" w:firstLine="284"/>
        <w:jc w:val="left"/>
        <w:rPr>
          <w:rFonts w:ascii="Arial" w:hAnsi="Arial" w:cs="Arial"/>
          <w:sz w:val="24"/>
          <w:szCs w:val="24"/>
        </w:rPr>
      </w:pPr>
    </w:p>
    <w:p w14:paraId="4F0F3C5A" w14:textId="23CE10B9" w:rsidR="00B14F7C" w:rsidRPr="00177231" w:rsidRDefault="00A6284A" w:rsidP="00F103AA">
      <w:pPr>
        <w:spacing w:after="0" w:line="240" w:lineRule="auto"/>
        <w:ind w:left="0" w:right="0" w:firstLine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Na podstawie art. 18 ust. 2 pkt 15, art. 40 ust. 1 ustawy z dnia 8 marca 1990 r. o samorządzie gminnym (Dz.</w:t>
      </w:r>
      <w:r w:rsidR="00647D62" w:rsidRPr="00177231">
        <w:rPr>
          <w:rFonts w:ascii="Arial" w:hAnsi="Arial" w:cs="Arial"/>
          <w:sz w:val="24"/>
          <w:szCs w:val="24"/>
        </w:rPr>
        <w:t xml:space="preserve"> </w:t>
      </w:r>
      <w:r w:rsidRPr="00177231">
        <w:rPr>
          <w:rFonts w:ascii="Arial" w:hAnsi="Arial" w:cs="Arial"/>
          <w:sz w:val="24"/>
          <w:szCs w:val="24"/>
        </w:rPr>
        <w:t xml:space="preserve">U. </w:t>
      </w:r>
      <w:r w:rsidR="00DF1F3D" w:rsidRPr="00177231">
        <w:rPr>
          <w:rFonts w:ascii="Arial" w:hAnsi="Arial" w:cs="Arial"/>
          <w:sz w:val="24"/>
          <w:szCs w:val="24"/>
        </w:rPr>
        <w:t>z 2024 r. poz. 609</w:t>
      </w:r>
      <w:r w:rsidRPr="00177231">
        <w:rPr>
          <w:rFonts w:ascii="Arial" w:hAnsi="Arial" w:cs="Arial"/>
          <w:sz w:val="24"/>
          <w:szCs w:val="24"/>
        </w:rPr>
        <w:t xml:space="preserve">, </w:t>
      </w:r>
      <w:r w:rsidR="00C77310" w:rsidRPr="00177231">
        <w:rPr>
          <w:rFonts w:ascii="Arial" w:hAnsi="Arial" w:cs="Arial"/>
          <w:sz w:val="24"/>
          <w:szCs w:val="24"/>
        </w:rPr>
        <w:t xml:space="preserve">poz. </w:t>
      </w:r>
      <w:r w:rsidR="00DF1F3D" w:rsidRPr="00177231">
        <w:rPr>
          <w:rFonts w:ascii="Arial" w:hAnsi="Arial" w:cs="Arial"/>
          <w:sz w:val="24"/>
          <w:szCs w:val="24"/>
        </w:rPr>
        <w:t>721)</w:t>
      </w:r>
      <w:r w:rsidRPr="00177231">
        <w:rPr>
          <w:rFonts w:ascii="Arial" w:hAnsi="Arial" w:cs="Arial"/>
          <w:sz w:val="24"/>
          <w:szCs w:val="24"/>
        </w:rPr>
        <w:t xml:space="preserve">, art. 43 ust. 10, art. 50 ust. 6, </w:t>
      </w:r>
      <w:r w:rsidR="002E03C8" w:rsidRPr="00177231">
        <w:rPr>
          <w:rFonts w:ascii="Arial" w:hAnsi="Arial" w:cs="Arial"/>
          <w:sz w:val="24"/>
          <w:szCs w:val="24"/>
        </w:rPr>
        <w:t xml:space="preserve">ust. 6a, </w:t>
      </w:r>
      <w:r w:rsidR="007C022C" w:rsidRPr="00177231">
        <w:rPr>
          <w:rFonts w:ascii="Arial" w:hAnsi="Arial" w:cs="Arial"/>
          <w:sz w:val="24"/>
          <w:szCs w:val="24"/>
        </w:rPr>
        <w:t xml:space="preserve">ust. </w:t>
      </w:r>
      <w:r w:rsidR="00E763BF" w:rsidRPr="00177231">
        <w:rPr>
          <w:rFonts w:ascii="Arial" w:hAnsi="Arial" w:cs="Arial"/>
          <w:color w:val="auto"/>
          <w:sz w:val="24"/>
          <w:szCs w:val="24"/>
        </w:rPr>
        <w:t>6b</w:t>
      </w:r>
      <w:r w:rsidR="009B4D82" w:rsidRPr="00177231">
        <w:rPr>
          <w:rFonts w:ascii="Arial" w:hAnsi="Arial" w:cs="Arial"/>
          <w:color w:val="auto"/>
          <w:sz w:val="24"/>
          <w:szCs w:val="24"/>
        </w:rPr>
        <w:t xml:space="preserve"> </w:t>
      </w:r>
      <w:r w:rsidRPr="00177231">
        <w:rPr>
          <w:rFonts w:ascii="Arial" w:hAnsi="Arial" w:cs="Arial"/>
          <w:sz w:val="24"/>
          <w:szCs w:val="24"/>
        </w:rPr>
        <w:t>ustawy z dnia 12 marca 2004 r. o pomocy społecznej (Dz. U. z 2023 r. poz. 901</w:t>
      </w:r>
      <w:r w:rsidR="00F17F71" w:rsidRPr="00177231">
        <w:rPr>
          <w:rFonts w:ascii="Arial" w:hAnsi="Arial" w:cs="Arial"/>
          <w:sz w:val="24"/>
          <w:szCs w:val="24"/>
        </w:rPr>
        <w:t>, poz. 1693, poz. 1938, poz. 2760</w:t>
      </w:r>
      <w:r w:rsidR="00AD7FF3" w:rsidRPr="00177231">
        <w:rPr>
          <w:rFonts w:ascii="Arial" w:hAnsi="Arial" w:cs="Arial"/>
          <w:sz w:val="24"/>
          <w:szCs w:val="24"/>
        </w:rPr>
        <w:t xml:space="preserve"> oraz z 2024 r. poz. 743, poz. 859)</w:t>
      </w:r>
    </w:p>
    <w:p w14:paraId="1A721D7A" w14:textId="7276966A" w:rsidR="00A6284A" w:rsidRPr="00177231" w:rsidRDefault="00A6284A" w:rsidP="00F103AA">
      <w:pPr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uchwala się, co następuje:</w:t>
      </w:r>
    </w:p>
    <w:p w14:paraId="26E19834" w14:textId="77777777" w:rsidR="00A6284A" w:rsidRPr="00177231" w:rsidRDefault="00A6284A" w:rsidP="00F103AA">
      <w:pPr>
        <w:spacing w:after="0" w:line="240" w:lineRule="auto"/>
        <w:ind w:left="0" w:right="0" w:firstLine="0"/>
        <w:jc w:val="left"/>
        <w:rPr>
          <w:rFonts w:ascii="Arial" w:hAnsi="Arial" w:cs="Arial"/>
          <w:sz w:val="24"/>
          <w:szCs w:val="24"/>
        </w:rPr>
      </w:pPr>
    </w:p>
    <w:p w14:paraId="3798D649" w14:textId="278E25B5" w:rsidR="00DF1F3D" w:rsidRPr="00177231" w:rsidRDefault="009B4D82" w:rsidP="00F103AA">
      <w:pPr>
        <w:ind w:right="-24" w:firstLine="557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 xml:space="preserve">§ 1. </w:t>
      </w:r>
      <w:r w:rsidR="00DF1F3D" w:rsidRPr="00177231">
        <w:rPr>
          <w:rFonts w:ascii="Arial" w:hAnsi="Arial" w:cs="Arial"/>
          <w:sz w:val="24"/>
          <w:szCs w:val="24"/>
        </w:rPr>
        <w:t xml:space="preserve">W uchwale nr III/14/2024 Rady Miasta Włocławek z dnia 28 </w:t>
      </w:r>
      <w:r w:rsidR="007C5D9F" w:rsidRPr="00177231">
        <w:rPr>
          <w:rFonts w:ascii="Arial" w:hAnsi="Arial" w:cs="Arial"/>
          <w:sz w:val="24"/>
          <w:szCs w:val="24"/>
        </w:rPr>
        <w:t>maja 2024 r</w:t>
      </w:r>
      <w:r w:rsidR="00DF1F3D" w:rsidRPr="00177231">
        <w:rPr>
          <w:rFonts w:ascii="Arial" w:hAnsi="Arial" w:cs="Arial"/>
          <w:sz w:val="24"/>
          <w:szCs w:val="24"/>
        </w:rPr>
        <w:t xml:space="preserve">. w sprawie </w:t>
      </w:r>
      <w:r w:rsidR="00DF1F3D" w:rsidRPr="00177231">
        <w:rPr>
          <w:rFonts w:ascii="Arial" w:hAnsi="Arial" w:cs="Arial"/>
          <w:bCs/>
          <w:sz w:val="24"/>
          <w:szCs w:val="24"/>
        </w:rPr>
        <w:t>wysokości oraz szczegółowych warunków i trybu przyznawania zasiłku celowego na ekonomiczne usamodzielnienie, szczegółowych warunków przyznawania i odpłatności za usługi opiekuńcze i specjalistyczne usługi opiekuńcze, z wyłączeniem specjalistycznych usług opiekuńczych dla osób z zaburzeniami psychicznymi, szczegółowych warunków częściowego lub całkowitego zwolnienia z opłat, trybu ich pobierania oraz szczegółowych warunków przyznawania usług sąsiedzkich, wymiaru i zakresu usług sąsiedzkich oraz sposobu rozliczania wykonywania takich usług</w:t>
      </w:r>
      <w:r w:rsidR="00DF1F3D" w:rsidRPr="00177231">
        <w:rPr>
          <w:rFonts w:ascii="Arial" w:hAnsi="Arial" w:cs="Arial"/>
          <w:sz w:val="24"/>
          <w:szCs w:val="24"/>
        </w:rPr>
        <w:t xml:space="preserve"> (Dz. U</w:t>
      </w:r>
      <w:r w:rsidR="00AD7FF3" w:rsidRPr="00177231">
        <w:rPr>
          <w:rFonts w:ascii="Arial" w:hAnsi="Arial" w:cs="Arial"/>
          <w:sz w:val="24"/>
          <w:szCs w:val="24"/>
        </w:rPr>
        <w:t>rz</w:t>
      </w:r>
      <w:r w:rsidR="00DF1F3D" w:rsidRPr="00177231">
        <w:rPr>
          <w:rFonts w:ascii="Arial" w:hAnsi="Arial" w:cs="Arial"/>
          <w:sz w:val="24"/>
          <w:szCs w:val="24"/>
        </w:rPr>
        <w:t>. Woj. Kujawsko-Pomorskiego z 2024 r. poz. 3574), wprowadza się następujące zmiany:</w:t>
      </w:r>
    </w:p>
    <w:p w14:paraId="7D618EB9" w14:textId="77777777" w:rsidR="00DF1F3D" w:rsidRPr="00177231" w:rsidRDefault="00DF1F3D" w:rsidP="00F103AA">
      <w:pPr>
        <w:ind w:right="-24" w:firstLine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1) tytuł uchwały otrzymuje brzmienie:</w:t>
      </w:r>
    </w:p>
    <w:p w14:paraId="22AD581A" w14:textId="477938F3" w:rsidR="00DF1F3D" w:rsidRPr="00177231" w:rsidRDefault="00DF1F3D" w:rsidP="00F103AA">
      <w:pPr>
        <w:ind w:right="-24" w:firstLine="0"/>
        <w:jc w:val="left"/>
        <w:rPr>
          <w:rFonts w:ascii="Arial" w:hAnsi="Arial" w:cs="Arial"/>
          <w:bCs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 xml:space="preserve">„w sprawie wysokości oraz szczegółowych warunków i trybu przyznawania i zwrotu zasiłku celowego na ekonomiczne usamodzielnienie, szczegółowych warunków przyznawania i odpłatności za usługi opiekuńcze i specjalistyczne usługi opiekuńcze, z wyłączeniem specjalistycznych usług opiekuńczych dla osób z zaburzeniami psychicznymi, szczegółowych warunków częściowego lub całkowitego zwolnienia </w:t>
      </w:r>
      <w:r w:rsidR="001F334E" w:rsidRPr="00177231">
        <w:rPr>
          <w:rFonts w:ascii="Arial" w:hAnsi="Arial" w:cs="Arial"/>
          <w:sz w:val="24"/>
          <w:szCs w:val="24"/>
        </w:rPr>
        <w:br/>
      </w:r>
      <w:r w:rsidRPr="00177231">
        <w:rPr>
          <w:rFonts w:ascii="Arial" w:hAnsi="Arial" w:cs="Arial"/>
          <w:sz w:val="24"/>
          <w:szCs w:val="24"/>
        </w:rPr>
        <w:t>z opłat, trybu ich pobierania oraz s</w:t>
      </w:r>
      <w:r w:rsidRPr="00177231">
        <w:rPr>
          <w:rFonts w:ascii="Arial" w:hAnsi="Arial" w:cs="Arial"/>
          <w:bCs/>
          <w:sz w:val="24"/>
          <w:szCs w:val="24"/>
        </w:rPr>
        <w:t>zczegółowych warunków przyznawania usług sąsiedzkich, wymiaru</w:t>
      </w:r>
      <w:r w:rsidR="00F103AA">
        <w:rPr>
          <w:rFonts w:ascii="Arial" w:hAnsi="Arial" w:cs="Arial"/>
          <w:bCs/>
          <w:sz w:val="24"/>
          <w:szCs w:val="24"/>
        </w:rPr>
        <w:t xml:space="preserve"> </w:t>
      </w:r>
      <w:r w:rsidRPr="00177231">
        <w:rPr>
          <w:rFonts w:ascii="Arial" w:hAnsi="Arial" w:cs="Arial"/>
          <w:bCs/>
          <w:sz w:val="24"/>
          <w:szCs w:val="24"/>
        </w:rPr>
        <w:t>i zakresu usług sąsiedzkich oraz sposobu rozliczania wykonywania takich usług</w:t>
      </w:r>
      <w:r w:rsidR="00706DE4" w:rsidRPr="00177231">
        <w:rPr>
          <w:rFonts w:ascii="Arial" w:hAnsi="Arial" w:cs="Arial"/>
          <w:bCs/>
          <w:sz w:val="24"/>
          <w:szCs w:val="24"/>
        </w:rPr>
        <w:t>”;</w:t>
      </w:r>
    </w:p>
    <w:p w14:paraId="6F19B1E3" w14:textId="13495611" w:rsidR="00706DE4" w:rsidRPr="00177231" w:rsidRDefault="00706DE4" w:rsidP="00F103AA">
      <w:pPr>
        <w:ind w:right="-24" w:firstLine="0"/>
        <w:jc w:val="left"/>
        <w:rPr>
          <w:rFonts w:ascii="Arial" w:hAnsi="Arial" w:cs="Arial"/>
          <w:bCs/>
          <w:sz w:val="24"/>
          <w:szCs w:val="24"/>
        </w:rPr>
      </w:pPr>
      <w:r w:rsidRPr="00177231">
        <w:rPr>
          <w:rFonts w:ascii="Arial" w:hAnsi="Arial" w:cs="Arial"/>
          <w:bCs/>
          <w:sz w:val="24"/>
          <w:szCs w:val="24"/>
        </w:rPr>
        <w:t xml:space="preserve">2) </w:t>
      </w:r>
      <w:r w:rsidR="00AD7FF3" w:rsidRPr="00177231">
        <w:rPr>
          <w:rFonts w:ascii="Arial" w:hAnsi="Arial" w:cs="Arial"/>
          <w:bCs/>
          <w:sz w:val="24"/>
          <w:szCs w:val="24"/>
        </w:rPr>
        <w:t xml:space="preserve">w </w:t>
      </w:r>
      <w:r w:rsidRPr="00177231">
        <w:rPr>
          <w:rFonts w:ascii="Arial" w:hAnsi="Arial" w:cs="Arial"/>
          <w:bCs/>
          <w:sz w:val="24"/>
          <w:szCs w:val="24"/>
        </w:rPr>
        <w:t>§ 1 pkt 1 otrzymuje brzmienie:</w:t>
      </w:r>
    </w:p>
    <w:p w14:paraId="47CA4681" w14:textId="77777777" w:rsidR="00706DE4" w:rsidRPr="00177231" w:rsidRDefault="00706DE4" w:rsidP="00F103AA">
      <w:pPr>
        <w:ind w:right="-24" w:firstLine="0"/>
        <w:jc w:val="left"/>
        <w:rPr>
          <w:rFonts w:ascii="Arial" w:hAnsi="Arial" w:cs="Arial"/>
          <w:bCs/>
          <w:sz w:val="24"/>
          <w:szCs w:val="24"/>
        </w:rPr>
      </w:pPr>
      <w:r w:rsidRPr="00177231">
        <w:rPr>
          <w:rFonts w:ascii="Arial" w:hAnsi="Arial" w:cs="Arial"/>
          <w:bCs/>
          <w:sz w:val="24"/>
          <w:szCs w:val="24"/>
        </w:rPr>
        <w:t xml:space="preserve">„1) wysokość oraz szczegółowe warunki i tryb </w:t>
      </w:r>
      <w:r w:rsidRPr="00177231">
        <w:rPr>
          <w:rFonts w:ascii="Arial" w:hAnsi="Arial" w:cs="Arial"/>
          <w:sz w:val="24"/>
          <w:szCs w:val="24"/>
        </w:rPr>
        <w:t>przyznawania i zwrotu zasiłku celowego na ekonomiczne usamodzielnienie w sposób określony w załączniku nr 1 do uchwały”;</w:t>
      </w:r>
      <w:r w:rsidRPr="00177231">
        <w:rPr>
          <w:rFonts w:ascii="Arial" w:hAnsi="Arial" w:cs="Arial"/>
          <w:bCs/>
          <w:sz w:val="24"/>
          <w:szCs w:val="24"/>
        </w:rPr>
        <w:t xml:space="preserve"> </w:t>
      </w:r>
    </w:p>
    <w:p w14:paraId="35FF9237" w14:textId="057D3917" w:rsidR="009B4D82" w:rsidRPr="00177231" w:rsidRDefault="007C5D9F" w:rsidP="00F103AA">
      <w:pPr>
        <w:ind w:right="-24" w:firstLine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bCs/>
          <w:sz w:val="24"/>
          <w:szCs w:val="24"/>
        </w:rPr>
        <w:t>3)</w:t>
      </w:r>
      <w:r w:rsidRPr="00177231">
        <w:rPr>
          <w:rFonts w:ascii="Arial" w:hAnsi="Arial" w:cs="Arial"/>
          <w:sz w:val="24"/>
          <w:szCs w:val="24"/>
        </w:rPr>
        <w:t xml:space="preserve"> załącznik</w:t>
      </w:r>
      <w:r w:rsidR="0076013D" w:rsidRPr="00177231">
        <w:rPr>
          <w:rFonts w:ascii="Arial" w:hAnsi="Arial" w:cs="Arial"/>
          <w:sz w:val="24"/>
          <w:szCs w:val="24"/>
        </w:rPr>
        <w:t xml:space="preserve"> Nr 1 </w:t>
      </w:r>
      <w:r w:rsidR="009B4D82" w:rsidRPr="00177231">
        <w:rPr>
          <w:rFonts w:ascii="Arial" w:hAnsi="Arial" w:cs="Arial"/>
          <w:sz w:val="24"/>
          <w:szCs w:val="24"/>
        </w:rPr>
        <w:t>o</w:t>
      </w:r>
      <w:r w:rsidR="0076013D" w:rsidRPr="00177231">
        <w:rPr>
          <w:rFonts w:ascii="Arial" w:hAnsi="Arial" w:cs="Arial"/>
          <w:sz w:val="24"/>
          <w:szCs w:val="24"/>
        </w:rPr>
        <w:t>trzymuje brzmienie określone w z</w:t>
      </w:r>
      <w:r w:rsidR="009B4D82" w:rsidRPr="00177231">
        <w:rPr>
          <w:rFonts w:ascii="Arial" w:hAnsi="Arial" w:cs="Arial"/>
          <w:sz w:val="24"/>
          <w:szCs w:val="24"/>
        </w:rPr>
        <w:t>ałączniku do niniejszej uchwały</w:t>
      </w:r>
      <w:r w:rsidR="00706DE4" w:rsidRPr="00177231">
        <w:rPr>
          <w:rFonts w:ascii="Arial" w:hAnsi="Arial" w:cs="Arial"/>
          <w:sz w:val="24"/>
          <w:szCs w:val="24"/>
        </w:rPr>
        <w:t>.</w:t>
      </w:r>
    </w:p>
    <w:p w14:paraId="2899092B" w14:textId="77777777" w:rsidR="009B4D82" w:rsidRPr="00177231" w:rsidRDefault="009B4D82" w:rsidP="00F103AA">
      <w:pPr>
        <w:jc w:val="left"/>
        <w:rPr>
          <w:rFonts w:ascii="Arial" w:hAnsi="Arial" w:cs="Arial"/>
          <w:sz w:val="24"/>
          <w:szCs w:val="24"/>
        </w:rPr>
      </w:pPr>
    </w:p>
    <w:p w14:paraId="61380EBA" w14:textId="347852CC" w:rsidR="003841F5" w:rsidRPr="00177231" w:rsidRDefault="0094257B" w:rsidP="00F103AA">
      <w:pPr>
        <w:spacing w:after="0" w:line="240" w:lineRule="auto"/>
        <w:ind w:left="0" w:right="0" w:firstLine="567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bCs/>
          <w:sz w:val="24"/>
          <w:szCs w:val="24"/>
        </w:rPr>
        <w:t>§ 2</w:t>
      </w:r>
      <w:r w:rsidRPr="00177231">
        <w:rPr>
          <w:rFonts w:ascii="Arial" w:hAnsi="Arial" w:cs="Arial"/>
          <w:sz w:val="24"/>
          <w:szCs w:val="24"/>
        </w:rPr>
        <w:t>. Wykonanie uchwały powierza się Prezydentowi Miasta Włocławek.</w:t>
      </w:r>
      <w:r w:rsidR="00F103AA">
        <w:rPr>
          <w:rFonts w:ascii="Arial" w:hAnsi="Arial" w:cs="Arial"/>
          <w:sz w:val="24"/>
          <w:szCs w:val="24"/>
        </w:rPr>
        <w:t xml:space="preserve"> </w:t>
      </w:r>
    </w:p>
    <w:p w14:paraId="3E99E1FE" w14:textId="0AA27DC5" w:rsidR="003841F5" w:rsidRPr="00177231" w:rsidRDefault="0094257B" w:rsidP="00F103AA">
      <w:pPr>
        <w:spacing w:after="0" w:line="240" w:lineRule="auto"/>
        <w:ind w:left="0" w:right="0" w:firstLine="567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bCs/>
          <w:sz w:val="24"/>
          <w:szCs w:val="24"/>
        </w:rPr>
        <w:t xml:space="preserve">§ </w:t>
      </w:r>
      <w:r w:rsidR="009B4D82" w:rsidRPr="00177231">
        <w:rPr>
          <w:rFonts w:ascii="Arial" w:hAnsi="Arial" w:cs="Arial"/>
          <w:bCs/>
          <w:sz w:val="24"/>
          <w:szCs w:val="24"/>
        </w:rPr>
        <w:t>3</w:t>
      </w:r>
      <w:r w:rsidRPr="00177231">
        <w:rPr>
          <w:rFonts w:ascii="Arial" w:hAnsi="Arial" w:cs="Arial"/>
          <w:sz w:val="24"/>
          <w:szCs w:val="24"/>
        </w:rPr>
        <w:t>. Uchwała</w:t>
      </w:r>
      <w:r w:rsidR="007606B6" w:rsidRPr="00177231">
        <w:rPr>
          <w:rFonts w:ascii="Arial" w:hAnsi="Arial" w:cs="Arial"/>
          <w:sz w:val="24"/>
          <w:szCs w:val="24"/>
        </w:rPr>
        <w:t xml:space="preserve"> </w:t>
      </w:r>
      <w:r w:rsidR="00AD7FF3" w:rsidRPr="00177231">
        <w:rPr>
          <w:rFonts w:ascii="Arial" w:hAnsi="Arial" w:cs="Arial"/>
          <w:sz w:val="24"/>
          <w:szCs w:val="24"/>
        </w:rPr>
        <w:t>wchodzi w życie po upływie 14 dni od ogłoszenia</w:t>
      </w:r>
      <w:r w:rsidRPr="00177231">
        <w:rPr>
          <w:rFonts w:ascii="Arial" w:hAnsi="Arial" w:cs="Arial"/>
          <w:sz w:val="24"/>
          <w:szCs w:val="24"/>
        </w:rPr>
        <w:t xml:space="preserve"> w Dzienniku Urzędowym Województwa Kujawsko – Pomorskiego.</w:t>
      </w:r>
      <w:r w:rsidR="00F103AA">
        <w:rPr>
          <w:rFonts w:ascii="Arial" w:hAnsi="Arial" w:cs="Arial"/>
          <w:sz w:val="24"/>
          <w:szCs w:val="24"/>
        </w:rPr>
        <w:t xml:space="preserve"> </w:t>
      </w:r>
    </w:p>
    <w:p w14:paraId="1674FAC8" w14:textId="77777777" w:rsidR="00F103AA" w:rsidRDefault="00F103AA" w:rsidP="00F103AA">
      <w:pPr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</w:p>
    <w:p w14:paraId="303A0C47" w14:textId="2B84887D" w:rsidR="00F103AA" w:rsidRDefault="00B14F7C" w:rsidP="00F103AA">
      <w:pPr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 xml:space="preserve">Przewodnicząca </w:t>
      </w:r>
      <w:r w:rsidR="00F103AA">
        <w:rPr>
          <w:rFonts w:ascii="Arial" w:hAnsi="Arial" w:cs="Arial"/>
          <w:sz w:val="24"/>
          <w:szCs w:val="24"/>
        </w:rPr>
        <w:t xml:space="preserve"> </w:t>
      </w:r>
      <w:r w:rsidRPr="00177231">
        <w:rPr>
          <w:rFonts w:ascii="Arial" w:hAnsi="Arial" w:cs="Arial"/>
          <w:sz w:val="24"/>
          <w:szCs w:val="24"/>
        </w:rPr>
        <w:t>Rady Miasta</w:t>
      </w:r>
      <w:r w:rsidR="00F103AA">
        <w:rPr>
          <w:rFonts w:ascii="Arial" w:hAnsi="Arial" w:cs="Arial"/>
          <w:sz w:val="24"/>
          <w:szCs w:val="24"/>
        </w:rPr>
        <w:t xml:space="preserve"> </w:t>
      </w:r>
      <w:r w:rsidRPr="00177231">
        <w:rPr>
          <w:rFonts w:ascii="Arial" w:hAnsi="Arial" w:cs="Arial"/>
          <w:sz w:val="24"/>
          <w:szCs w:val="24"/>
        </w:rPr>
        <w:t>Ewa Szczepańska</w:t>
      </w:r>
    </w:p>
    <w:p w14:paraId="7486138D" w14:textId="77777777" w:rsidR="00F103AA" w:rsidRDefault="00F103AA">
      <w:pPr>
        <w:spacing w:after="160" w:line="259" w:lineRule="auto"/>
        <w:ind w:left="0" w:right="0" w:firstLine="0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br w:type="page"/>
      </w:r>
    </w:p>
    <w:p w14:paraId="0B80E603" w14:textId="77777777" w:rsidR="00386CCF" w:rsidRPr="00F103AA" w:rsidRDefault="00386CCF" w:rsidP="00F103AA">
      <w:pPr>
        <w:pStyle w:val="Nagwek2"/>
        <w:rPr>
          <w:rFonts w:ascii="Arial" w:eastAsia="Calibri" w:hAnsi="Arial" w:cs="Arial"/>
          <w:sz w:val="24"/>
          <w:szCs w:val="24"/>
        </w:rPr>
      </w:pPr>
      <w:r w:rsidRPr="00F103AA">
        <w:rPr>
          <w:rFonts w:ascii="Arial" w:eastAsia="Calibri" w:hAnsi="Arial" w:cs="Arial"/>
          <w:sz w:val="24"/>
          <w:szCs w:val="24"/>
        </w:rPr>
        <w:lastRenderedPageBreak/>
        <w:t>UZASADNIENIE</w:t>
      </w:r>
    </w:p>
    <w:p w14:paraId="6B04BFCD" w14:textId="77777777" w:rsidR="009B4D82" w:rsidRPr="00177231" w:rsidRDefault="009B4D82" w:rsidP="00F103AA">
      <w:pPr>
        <w:spacing w:after="0" w:line="276" w:lineRule="auto"/>
        <w:ind w:left="0" w:right="0" w:firstLine="567"/>
        <w:jc w:val="left"/>
        <w:rPr>
          <w:rFonts w:ascii="Arial" w:hAnsi="Arial" w:cs="Arial"/>
          <w:sz w:val="24"/>
          <w:szCs w:val="24"/>
        </w:rPr>
      </w:pPr>
    </w:p>
    <w:p w14:paraId="02DA2979" w14:textId="62C6CFD2" w:rsidR="00A95F03" w:rsidRPr="00177231" w:rsidRDefault="009B4D82" w:rsidP="00F103AA">
      <w:pPr>
        <w:ind w:left="-15" w:right="402" w:firstLine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 xml:space="preserve">Zgodnie z art. 17 ust. 2 pkt 2 ustawy z dnia 12 marca 2004 r. o pomocy </w:t>
      </w:r>
      <w:r w:rsidR="00F103AA">
        <w:rPr>
          <w:rFonts w:ascii="Arial" w:hAnsi="Arial" w:cs="Arial"/>
          <w:sz w:val="24"/>
          <w:szCs w:val="24"/>
        </w:rPr>
        <w:t xml:space="preserve"> </w:t>
      </w:r>
      <w:r w:rsidRPr="00177231">
        <w:rPr>
          <w:rFonts w:ascii="Arial" w:hAnsi="Arial" w:cs="Arial"/>
          <w:sz w:val="24"/>
          <w:szCs w:val="24"/>
        </w:rPr>
        <w:t xml:space="preserve">społecznej do zadań własnych gminy należy przyznawanie i wypłacanie pomocy na ekonomiczne usamodzielnienie w formie zasiłków, pożyczek oraz pomocy w naturze. W myśl art. 43 ust. 10 cytowanej ustawy rada gminy ma obowiązek określenia w drodze uchwały wysokości oraz szczególnych warunków, trybu przyznawania i zwrotu zasiłku celowego na ekonomiczne usamodzielnienie. </w:t>
      </w:r>
    </w:p>
    <w:p w14:paraId="289008D9" w14:textId="21DAC02C" w:rsidR="00F103AA" w:rsidRDefault="00386CCF" w:rsidP="00F103AA">
      <w:pPr>
        <w:spacing w:after="0" w:line="276" w:lineRule="auto"/>
        <w:ind w:right="0"/>
        <w:jc w:val="left"/>
        <w:rPr>
          <w:rFonts w:ascii="Arial" w:hAnsi="Arial" w:cs="Arial"/>
          <w:color w:val="auto"/>
          <w:sz w:val="24"/>
          <w:szCs w:val="24"/>
        </w:rPr>
      </w:pPr>
      <w:r w:rsidRPr="00177231">
        <w:rPr>
          <w:rFonts w:ascii="Arial" w:hAnsi="Arial" w:cs="Arial"/>
          <w:color w:val="auto"/>
          <w:sz w:val="24"/>
          <w:szCs w:val="24"/>
        </w:rPr>
        <w:t>W związku z powyższym zasadne jest podjęcie niniejszej uchwały.</w:t>
      </w:r>
    </w:p>
    <w:p w14:paraId="600B2F93" w14:textId="77777777" w:rsidR="00F103AA" w:rsidRDefault="00F103AA">
      <w:pPr>
        <w:spacing w:after="160" w:line="259" w:lineRule="auto"/>
        <w:ind w:left="0" w:right="0" w:firstLine="0"/>
        <w:jc w:val="left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br w:type="page"/>
      </w:r>
    </w:p>
    <w:p w14:paraId="2E0CAD61" w14:textId="4A83293F" w:rsidR="00B430B2" w:rsidRDefault="00AE68A3" w:rsidP="00F103AA">
      <w:pPr>
        <w:pStyle w:val="Nagwek3"/>
        <w:rPr>
          <w:rFonts w:ascii="Arial" w:hAnsi="Arial" w:cs="Arial"/>
        </w:rPr>
      </w:pPr>
      <w:r w:rsidRPr="00F103AA">
        <w:rPr>
          <w:rFonts w:ascii="Arial" w:hAnsi="Arial" w:cs="Arial"/>
        </w:rPr>
        <w:lastRenderedPageBreak/>
        <w:t>Załącznik</w:t>
      </w:r>
      <w:r w:rsidR="00F103AA" w:rsidRPr="00F103AA">
        <w:rPr>
          <w:rFonts w:ascii="Arial" w:hAnsi="Arial" w:cs="Arial"/>
        </w:rPr>
        <w:t xml:space="preserve"> </w:t>
      </w:r>
      <w:r w:rsidRPr="00F103AA">
        <w:rPr>
          <w:rFonts w:ascii="Arial" w:hAnsi="Arial" w:cs="Arial"/>
        </w:rPr>
        <w:t xml:space="preserve">do uchwały </w:t>
      </w:r>
      <w:r w:rsidR="00B14F7C" w:rsidRPr="00F103AA">
        <w:rPr>
          <w:rFonts w:ascii="Arial" w:hAnsi="Arial" w:cs="Arial"/>
        </w:rPr>
        <w:t>N</w:t>
      </w:r>
      <w:r w:rsidRPr="00F103AA">
        <w:rPr>
          <w:rFonts w:ascii="Arial" w:hAnsi="Arial" w:cs="Arial"/>
        </w:rPr>
        <w:t xml:space="preserve">r </w:t>
      </w:r>
      <w:r w:rsidR="00B14F7C" w:rsidRPr="00F103AA">
        <w:rPr>
          <w:rFonts w:ascii="Arial" w:hAnsi="Arial" w:cs="Arial"/>
        </w:rPr>
        <w:t>VII/71/2024</w:t>
      </w:r>
      <w:r w:rsidR="00F103AA" w:rsidRPr="00F103AA">
        <w:rPr>
          <w:rFonts w:ascii="Arial" w:hAnsi="Arial" w:cs="Arial"/>
        </w:rPr>
        <w:t xml:space="preserve"> </w:t>
      </w:r>
      <w:r w:rsidRPr="00F103AA">
        <w:rPr>
          <w:rFonts w:ascii="Arial" w:hAnsi="Arial" w:cs="Arial"/>
        </w:rPr>
        <w:t xml:space="preserve">Rady Miasta Włocławek </w:t>
      </w:r>
      <w:r w:rsidR="00F103AA" w:rsidRPr="00F103AA">
        <w:rPr>
          <w:rFonts w:ascii="Arial" w:hAnsi="Arial" w:cs="Arial"/>
        </w:rPr>
        <w:t xml:space="preserve"> </w:t>
      </w:r>
      <w:r w:rsidRPr="00F103AA">
        <w:rPr>
          <w:rFonts w:ascii="Arial" w:hAnsi="Arial" w:cs="Arial"/>
        </w:rPr>
        <w:t xml:space="preserve">z dnia </w:t>
      </w:r>
      <w:r w:rsidR="00B14F7C" w:rsidRPr="00F103AA">
        <w:rPr>
          <w:rFonts w:ascii="Arial" w:hAnsi="Arial" w:cs="Arial"/>
        </w:rPr>
        <w:t>27 sierpnia 2024 r.</w:t>
      </w:r>
      <w:r w:rsidR="00F103AA">
        <w:rPr>
          <w:rFonts w:ascii="Arial" w:hAnsi="Arial" w:cs="Arial"/>
        </w:rPr>
        <w:t xml:space="preserve"> </w:t>
      </w:r>
    </w:p>
    <w:p w14:paraId="24D240F6" w14:textId="77777777" w:rsidR="00F103AA" w:rsidRPr="00F103AA" w:rsidRDefault="00F103AA" w:rsidP="00F103AA">
      <w:bookmarkStart w:id="1" w:name="_GoBack"/>
      <w:bookmarkEnd w:id="1"/>
    </w:p>
    <w:p w14:paraId="3764260D" w14:textId="77777777" w:rsidR="003841F5" w:rsidRPr="00177231" w:rsidRDefault="0094257B" w:rsidP="00F103AA">
      <w:pPr>
        <w:spacing w:after="0" w:line="240" w:lineRule="auto"/>
        <w:ind w:left="0" w:right="0" w:firstLine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 xml:space="preserve">w sprawie wysokości oraz szczegółowych warunków i trybu przyznawania </w:t>
      </w:r>
      <w:r w:rsidR="00B430B2" w:rsidRPr="00177231">
        <w:rPr>
          <w:rFonts w:ascii="Arial" w:hAnsi="Arial" w:cs="Arial"/>
          <w:sz w:val="24"/>
          <w:szCs w:val="24"/>
        </w:rPr>
        <w:t xml:space="preserve">i zwrotu </w:t>
      </w:r>
      <w:r w:rsidRPr="00177231">
        <w:rPr>
          <w:rFonts w:ascii="Arial" w:hAnsi="Arial" w:cs="Arial"/>
          <w:sz w:val="24"/>
          <w:szCs w:val="24"/>
        </w:rPr>
        <w:t>zasiłku</w:t>
      </w:r>
      <w:r w:rsidR="002A30F4" w:rsidRPr="00177231">
        <w:rPr>
          <w:rFonts w:ascii="Arial" w:hAnsi="Arial" w:cs="Arial"/>
          <w:sz w:val="24"/>
          <w:szCs w:val="24"/>
        </w:rPr>
        <w:t xml:space="preserve"> </w:t>
      </w:r>
      <w:r w:rsidRPr="00177231">
        <w:rPr>
          <w:rFonts w:ascii="Arial" w:hAnsi="Arial" w:cs="Arial"/>
          <w:sz w:val="24"/>
          <w:szCs w:val="24"/>
        </w:rPr>
        <w:t>celowego na ekonomiczne usamodzielnienie</w:t>
      </w:r>
    </w:p>
    <w:p w14:paraId="181482F6" w14:textId="77777777" w:rsidR="003841F5" w:rsidRPr="00177231" w:rsidRDefault="003841F5" w:rsidP="00F103AA">
      <w:pPr>
        <w:spacing w:after="0" w:line="240" w:lineRule="auto"/>
        <w:ind w:left="0" w:right="0" w:firstLine="0"/>
        <w:jc w:val="left"/>
        <w:rPr>
          <w:rFonts w:ascii="Arial" w:hAnsi="Arial" w:cs="Arial"/>
          <w:sz w:val="24"/>
          <w:szCs w:val="24"/>
        </w:rPr>
      </w:pPr>
    </w:p>
    <w:p w14:paraId="4A221CC0" w14:textId="1B56A30F" w:rsidR="00647D62" w:rsidRPr="00177231" w:rsidRDefault="0094257B" w:rsidP="00F103AA">
      <w:pPr>
        <w:pStyle w:val="Akapitzlist"/>
        <w:numPr>
          <w:ilvl w:val="0"/>
          <w:numId w:val="2"/>
        </w:numPr>
        <w:tabs>
          <w:tab w:val="left" w:pos="567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Rodzinie lub osobie może być przyznany jednorazowy zasiłek na ekonomiczne usamodzielnienie, zwany dalej zasiłkiem.</w:t>
      </w:r>
    </w:p>
    <w:p w14:paraId="447472FE" w14:textId="77777777" w:rsidR="00647D62" w:rsidRPr="00177231" w:rsidRDefault="0076013D" w:rsidP="00F103AA">
      <w:pPr>
        <w:pStyle w:val="Akapitzlist"/>
        <w:numPr>
          <w:ilvl w:val="0"/>
          <w:numId w:val="2"/>
        </w:numPr>
        <w:tabs>
          <w:tab w:val="left" w:pos="567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O przyznanie zasiłku mogą się ubiegać osoby spełniające kryterium dochodowe określone w art. 8 ust. 1 ustawy o pomocy społecznej.</w:t>
      </w:r>
    </w:p>
    <w:p w14:paraId="78A43672" w14:textId="77777777" w:rsidR="00647D62" w:rsidRPr="00177231" w:rsidRDefault="0094257B" w:rsidP="00F103AA">
      <w:pPr>
        <w:pStyle w:val="Akapitzlist"/>
        <w:numPr>
          <w:ilvl w:val="0"/>
          <w:numId w:val="2"/>
        </w:numPr>
        <w:tabs>
          <w:tab w:val="left" w:pos="567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Zasiłek przyznaje się ze względu na długotrwałe bezrobocie.</w:t>
      </w:r>
    </w:p>
    <w:p w14:paraId="056D6D08" w14:textId="1F34114E" w:rsidR="003841F5" w:rsidRPr="00177231" w:rsidRDefault="0094257B" w:rsidP="00F103AA">
      <w:pPr>
        <w:pStyle w:val="Akapitzlist"/>
        <w:numPr>
          <w:ilvl w:val="0"/>
          <w:numId w:val="2"/>
        </w:numPr>
        <w:tabs>
          <w:tab w:val="left" w:pos="567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Zasiłek może być przyznany na:</w:t>
      </w:r>
    </w:p>
    <w:p w14:paraId="51FC78CA" w14:textId="659AC4BE" w:rsidR="003841F5" w:rsidRPr="00177231" w:rsidRDefault="0094257B" w:rsidP="00F103AA">
      <w:pPr>
        <w:pStyle w:val="Akapitzlist"/>
        <w:numPr>
          <w:ilvl w:val="0"/>
          <w:numId w:val="22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podjęcie działalności gospodarczej,</w:t>
      </w:r>
    </w:p>
    <w:p w14:paraId="5DB2AFA7" w14:textId="45D325DD" w:rsidR="003841F5" w:rsidRPr="00177231" w:rsidRDefault="0094257B" w:rsidP="00F103AA">
      <w:pPr>
        <w:pStyle w:val="Akapitzlist"/>
        <w:numPr>
          <w:ilvl w:val="0"/>
          <w:numId w:val="22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założenie spółdzielni socjalnej,</w:t>
      </w:r>
    </w:p>
    <w:p w14:paraId="2B098471" w14:textId="77777777" w:rsidR="003841F5" w:rsidRPr="00177231" w:rsidRDefault="0094257B" w:rsidP="00F103AA">
      <w:pPr>
        <w:numPr>
          <w:ilvl w:val="0"/>
          <w:numId w:val="22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pokrycie opłat związanych z rejestracją działalności gospodarczej,</w:t>
      </w:r>
    </w:p>
    <w:p w14:paraId="2DEBC3E0" w14:textId="77777777" w:rsidR="00647D62" w:rsidRPr="00177231" w:rsidRDefault="0094257B" w:rsidP="00F103AA">
      <w:pPr>
        <w:numPr>
          <w:ilvl w:val="0"/>
          <w:numId w:val="22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pokrycie kosztów przyuczenia do zawodu lub przekwalifikowania, jeżeli jednostka szkoląca zobowiązuje się do przygotowania zawodowego świadczeniobiorcy w określonym czasie nie dłuższym niż 6 miesięcy, a przygotowanie to rokuje poprawę sytuacji materialnej,</w:t>
      </w:r>
    </w:p>
    <w:p w14:paraId="34579C20" w14:textId="77777777" w:rsidR="00647D62" w:rsidRPr="00177231" w:rsidRDefault="0094257B" w:rsidP="00F103AA">
      <w:pPr>
        <w:numPr>
          <w:ilvl w:val="0"/>
          <w:numId w:val="22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udzielenie pomocy w spłacie całości lub części odsetek od zaciągniętych w bankach kredytów na podjęcie działalności gospodarczej,</w:t>
      </w:r>
    </w:p>
    <w:p w14:paraId="21C79768" w14:textId="60BE4EE9" w:rsidR="00647D62" w:rsidRPr="00177231" w:rsidRDefault="0094257B" w:rsidP="00F103AA">
      <w:pPr>
        <w:numPr>
          <w:ilvl w:val="0"/>
          <w:numId w:val="22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 xml:space="preserve">udzielenie pomocy w spłacie zaległości podatkowych, zaległości z </w:t>
      </w:r>
      <w:r w:rsidR="00647D62" w:rsidRPr="00177231">
        <w:rPr>
          <w:rFonts w:ascii="Arial" w:hAnsi="Arial" w:cs="Arial"/>
          <w:sz w:val="24"/>
          <w:szCs w:val="24"/>
        </w:rPr>
        <w:t xml:space="preserve">tytułu składek na ubezpieczenie </w:t>
      </w:r>
      <w:r w:rsidRPr="00177231">
        <w:rPr>
          <w:rFonts w:ascii="Arial" w:hAnsi="Arial" w:cs="Arial"/>
          <w:sz w:val="24"/>
          <w:szCs w:val="24"/>
        </w:rPr>
        <w:t>społeczne lub zdrowotne albo zaległości z tytułu innych należności publicznoprawnych związanych z prowadzoną przez wnioskodawcę działalnością gospodarczą,</w:t>
      </w:r>
    </w:p>
    <w:p w14:paraId="664AB9E8" w14:textId="77777777" w:rsidR="00647D62" w:rsidRPr="00177231" w:rsidRDefault="0094257B" w:rsidP="00F103AA">
      <w:pPr>
        <w:numPr>
          <w:ilvl w:val="0"/>
          <w:numId w:val="22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pokrycie czynszu za wynajem pomieszczeń przeznaczonych pod działalność gospodarczą.</w:t>
      </w:r>
    </w:p>
    <w:p w14:paraId="14926D37" w14:textId="536D60D7" w:rsidR="003841F5" w:rsidRPr="00177231" w:rsidRDefault="00B430B2" w:rsidP="00F103AA">
      <w:pPr>
        <w:pStyle w:val="Akapitzlist"/>
        <w:numPr>
          <w:ilvl w:val="0"/>
          <w:numId w:val="2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Osoba lub rodzina ubiegająca się o przyznanie zasiłku składa wniosek, w którym wskazuje przyczyny ubiegania się o zasiłek, planowane przeznaczenie otrzymanej pomocy.</w:t>
      </w:r>
      <w:r w:rsidR="00D46B8B" w:rsidRPr="00177231">
        <w:rPr>
          <w:rFonts w:ascii="Arial" w:hAnsi="Arial" w:cs="Arial"/>
          <w:sz w:val="24"/>
          <w:szCs w:val="24"/>
        </w:rPr>
        <w:t xml:space="preserve"> </w:t>
      </w:r>
      <w:r w:rsidR="00D46B8B" w:rsidRPr="00177231">
        <w:rPr>
          <w:rFonts w:ascii="Arial" w:hAnsi="Arial" w:cs="Arial"/>
          <w:color w:val="auto"/>
          <w:sz w:val="24"/>
          <w:szCs w:val="24"/>
        </w:rPr>
        <w:t>D</w:t>
      </w:r>
      <w:r w:rsidRPr="00177231">
        <w:rPr>
          <w:rFonts w:ascii="Arial" w:hAnsi="Arial" w:cs="Arial"/>
          <w:color w:val="auto"/>
          <w:sz w:val="24"/>
          <w:szCs w:val="24"/>
        </w:rPr>
        <w:t>o wniosku</w:t>
      </w:r>
      <w:r w:rsidR="00D46B8B" w:rsidRPr="00177231">
        <w:rPr>
          <w:rFonts w:ascii="Arial" w:hAnsi="Arial" w:cs="Arial"/>
          <w:color w:val="auto"/>
          <w:sz w:val="24"/>
          <w:szCs w:val="24"/>
        </w:rPr>
        <w:t xml:space="preserve"> załącza się</w:t>
      </w:r>
      <w:r w:rsidRPr="00177231">
        <w:rPr>
          <w:rFonts w:ascii="Arial" w:hAnsi="Arial" w:cs="Arial"/>
          <w:color w:val="auto"/>
          <w:sz w:val="24"/>
          <w:szCs w:val="24"/>
        </w:rPr>
        <w:t>:</w:t>
      </w:r>
    </w:p>
    <w:p w14:paraId="74D3CF9C" w14:textId="77777777" w:rsidR="00647D62" w:rsidRPr="00177231" w:rsidRDefault="0094257B" w:rsidP="00F103AA">
      <w:pPr>
        <w:pStyle w:val="Akapitzlist"/>
        <w:numPr>
          <w:ilvl w:val="0"/>
          <w:numId w:val="23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oświadczenie o stanie majątkowym,</w:t>
      </w:r>
    </w:p>
    <w:p w14:paraId="2039E37A" w14:textId="77777777" w:rsidR="00647D62" w:rsidRPr="00177231" w:rsidRDefault="0094257B" w:rsidP="00F103AA">
      <w:pPr>
        <w:pStyle w:val="Akapitzlist"/>
        <w:numPr>
          <w:ilvl w:val="0"/>
          <w:numId w:val="23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szczegółowy plan usamodzielnienia ekonomicznego, w tym plan niezbędnych kosztów,</w:t>
      </w:r>
    </w:p>
    <w:p w14:paraId="344B442B" w14:textId="77777777" w:rsidR="00647D62" w:rsidRPr="00177231" w:rsidRDefault="0094257B" w:rsidP="00F103AA">
      <w:pPr>
        <w:pStyle w:val="Akapitzlist"/>
        <w:numPr>
          <w:ilvl w:val="0"/>
          <w:numId w:val="23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>oświadczenie, że wnioskodawca nie korzystał z pomocy na usamodzielnienie w jakiejkolwiek innej formie oraz z innego źródła.</w:t>
      </w:r>
    </w:p>
    <w:p w14:paraId="76773B47" w14:textId="02E56B71" w:rsidR="00647D62" w:rsidRPr="00177231" w:rsidRDefault="00647D62" w:rsidP="00F103AA">
      <w:pPr>
        <w:pStyle w:val="Akapitzlist"/>
        <w:numPr>
          <w:ilvl w:val="0"/>
          <w:numId w:val="2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 xml:space="preserve"> </w:t>
      </w:r>
      <w:r w:rsidR="0094257B" w:rsidRPr="00177231">
        <w:rPr>
          <w:rFonts w:ascii="Arial" w:hAnsi="Arial" w:cs="Arial"/>
          <w:sz w:val="24"/>
          <w:szCs w:val="24"/>
        </w:rPr>
        <w:t>Wysokość</w:t>
      </w:r>
      <w:r w:rsidR="00B4615D" w:rsidRPr="00177231">
        <w:rPr>
          <w:rFonts w:ascii="Arial" w:hAnsi="Arial" w:cs="Arial"/>
          <w:sz w:val="24"/>
          <w:szCs w:val="24"/>
        </w:rPr>
        <w:t xml:space="preserve"> zasiłku nie może przekraczać </w:t>
      </w:r>
      <w:r w:rsidR="00AA5CE4" w:rsidRPr="00177231">
        <w:rPr>
          <w:rFonts w:ascii="Arial" w:hAnsi="Arial" w:cs="Arial"/>
          <w:sz w:val="24"/>
          <w:szCs w:val="24"/>
        </w:rPr>
        <w:t>2</w:t>
      </w:r>
      <w:r w:rsidR="00B4615D" w:rsidRPr="00177231">
        <w:rPr>
          <w:rFonts w:ascii="Arial" w:hAnsi="Arial" w:cs="Arial"/>
          <w:sz w:val="24"/>
          <w:szCs w:val="24"/>
        </w:rPr>
        <w:t>0</w:t>
      </w:r>
      <w:r w:rsidR="0094257B" w:rsidRPr="00177231">
        <w:rPr>
          <w:rFonts w:ascii="Arial" w:hAnsi="Arial" w:cs="Arial"/>
          <w:sz w:val="24"/>
          <w:szCs w:val="24"/>
        </w:rPr>
        <w:t xml:space="preserve">-krotności </w:t>
      </w:r>
      <w:r w:rsidR="00B609E6" w:rsidRPr="00177231">
        <w:rPr>
          <w:rFonts w:ascii="Arial" w:hAnsi="Arial" w:cs="Arial"/>
          <w:sz w:val="24"/>
          <w:szCs w:val="24"/>
        </w:rPr>
        <w:t>kryterium dochodowego osoby samotnie gospodarującej</w:t>
      </w:r>
      <w:r w:rsidR="0094257B" w:rsidRPr="00177231">
        <w:rPr>
          <w:rFonts w:ascii="Arial" w:hAnsi="Arial" w:cs="Arial"/>
          <w:sz w:val="24"/>
          <w:szCs w:val="24"/>
        </w:rPr>
        <w:t xml:space="preserve"> </w:t>
      </w:r>
      <w:r w:rsidR="00B609E6" w:rsidRPr="00177231">
        <w:rPr>
          <w:rFonts w:ascii="Arial" w:hAnsi="Arial" w:cs="Arial"/>
          <w:sz w:val="24"/>
          <w:szCs w:val="24"/>
        </w:rPr>
        <w:t xml:space="preserve">określonego w </w:t>
      </w:r>
      <w:r w:rsidR="0094257B" w:rsidRPr="00177231">
        <w:rPr>
          <w:rFonts w:ascii="Arial" w:hAnsi="Arial" w:cs="Arial"/>
          <w:sz w:val="24"/>
          <w:szCs w:val="24"/>
        </w:rPr>
        <w:t>ustaw</w:t>
      </w:r>
      <w:r w:rsidR="00B609E6" w:rsidRPr="00177231">
        <w:rPr>
          <w:rFonts w:ascii="Arial" w:hAnsi="Arial" w:cs="Arial"/>
          <w:sz w:val="24"/>
          <w:szCs w:val="24"/>
        </w:rPr>
        <w:t>ie</w:t>
      </w:r>
      <w:r w:rsidR="0094257B" w:rsidRPr="00177231">
        <w:rPr>
          <w:rFonts w:ascii="Arial" w:hAnsi="Arial" w:cs="Arial"/>
          <w:sz w:val="24"/>
          <w:szCs w:val="24"/>
        </w:rPr>
        <w:t xml:space="preserve"> o pomocy społecznej.</w:t>
      </w:r>
      <w:r w:rsidR="00F103AA">
        <w:rPr>
          <w:rFonts w:ascii="Arial" w:hAnsi="Arial" w:cs="Arial"/>
          <w:sz w:val="24"/>
          <w:szCs w:val="24"/>
        </w:rPr>
        <w:t xml:space="preserve"> </w:t>
      </w:r>
    </w:p>
    <w:p w14:paraId="50456285" w14:textId="77777777" w:rsidR="00647D62" w:rsidRPr="00177231" w:rsidRDefault="00647D62" w:rsidP="00F103AA">
      <w:pPr>
        <w:pStyle w:val="Akapitzlist"/>
        <w:numPr>
          <w:ilvl w:val="0"/>
          <w:numId w:val="2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 xml:space="preserve"> </w:t>
      </w:r>
      <w:r w:rsidR="0094257B" w:rsidRPr="00177231">
        <w:rPr>
          <w:rFonts w:ascii="Arial" w:hAnsi="Arial" w:cs="Arial"/>
          <w:sz w:val="24"/>
          <w:szCs w:val="24"/>
        </w:rPr>
        <w:t>Zasiłek może być przyznany, jeżeli przedłożone przez osobę zainteresowaną propozycje działania rokują, że pomoc będzie wykorzystywana zgodnie z przeznaczeniem i doprowadzi do e</w:t>
      </w:r>
      <w:r w:rsidRPr="00177231">
        <w:rPr>
          <w:rFonts w:ascii="Arial" w:hAnsi="Arial" w:cs="Arial"/>
          <w:sz w:val="24"/>
          <w:szCs w:val="24"/>
        </w:rPr>
        <w:t>konomicznego usamodzielnienia.</w:t>
      </w:r>
    </w:p>
    <w:p w14:paraId="5B41AF58" w14:textId="41EFB76A" w:rsidR="00647D62" w:rsidRPr="00177231" w:rsidRDefault="00AD7FF3" w:rsidP="00F103AA">
      <w:pPr>
        <w:pStyle w:val="Akapitzlist"/>
        <w:numPr>
          <w:ilvl w:val="0"/>
          <w:numId w:val="2"/>
        </w:numPr>
        <w:tabs>
          <w:tab w:val="left" w:pos="284"/>
        </w:tabs>
        <w:spacing w:after="0" w:line="240" w:lineRule="auto"/>
        <w:ind w:right="0"/>
        <w:jc w:val="left"/>
        <w:rPr>
          <w:rFonts w:ascii="Arial" w:hAnsi="Arial" w:cs="Arial"/>
          <w:sz w:val="24"/>
          <w:szCs w:val="24"/>
        </w:rPr>
      </w:pPr>
      <w:r w:rsidRPr="00177231">
        <w:rPr>
          <w:rFonts w:ascii="Arial" w:hAnsi="Arial" w:cs="Arial"/>
          <w:sz w:val="24"/>
          <w:szCs w:val="24"/>
        </w:rPr>
        <w:t xml:space="preserve"> </w:t>
      </w:r>
      <w:r w:rsidR="009B4D82" w:rsidRPr="00177231">
        <w:rPr>
          <w:rFonts w:ascii="Arial" w:hAnsi="Arial" w:cs="Arial"/>
          <w:sz w:val="24"/>
          <w:szCs w:val="24"/>
        </w:rPr>
        <w:t xml:space="preserve">W przypadku stwierdzenia wykorzystania zasiłku celowego </w:t>
      </w:r>
      <w:r w:rsidR="00647D62" w:rsidRPr="00177231">
        <w:rPr>
          <w:rFonts w:ascii="Arial" w:hAnsi="Arial" w:cs="Arial"/>
          <w:sz w:val="24"/>
          <w:szCs w:val="24"/>
        </w:rPr>
        <w:t xml:space="preserve">na ekonomiczne usamodzielnienie </w:t>
      </w:r>
      <w:r w:rsidR="00647D62" w:rsidRPr="00177231">
        <w:rPr>
          <w:rFonts w:ascii="Arial" w:hAnsi="Arial" w:cs="Arial"/>
          <w:sz w:val="24"/>
          <w:szCs w:val="24"/>
        </w:rPr>
        <w:br/>
        <w:t xml:space="preserve">w </w:t>
      </w:r>
      <w:r w:rsidR="009B4D82" w:rsidRPr="00177231">
        <w:rPr>
          <w:rFonts w:ascii="Arial" w:hAnsi="Arial" w:cs="Arial"/>
          <w:sz w:val="24"/>
          <w:szCs w:val="24"/>
        </w:rPr>
        <w:t>całości lub części niezgodnie z przeznaczeniem albo niepodjęcia lub zaniechania działań zmierzających do usamodzielnienia, zasiłek podlega zwrotowi odpo</w:t>
      </w:r>
      <w:r w:rsidR="00647D62" w:rsidRPr="00177231">
        <w:rPr>
          <w:rFonts w:ascii="Arial" w:hAnsi="Arial" w:cs="Arial"/>
          <w:sz w:val="24"/>
          <w:szCs w:val="24"/>
        </w:rPr>
        <w:t>wiednio w części lub w całości.</w:t>
      </w:r>
    </w:p>
    <w:sectPr w:rsidR="00647D62" w:rsidRPr="00177231" w:rsidSect="00647D62">
      <w:headerReference w:type="even" r:id="rId8"/>
      <w:pgSz w:w="11906" w:h="16838"/>
      <w:pgMar w:top="1417" w:right="1417" w:bottom="1417" w:left="1417" w:header="567" w:footer="567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83595A" w14:textId="77777777" w:rsidR="00020073" w:rsidRDefault="00020073">
      <w:pPr>
        <w:spacing w:after="0" w:line="240" w:lineRule="auto"/>
      </w:pPr>
      <w:r>
        <w:separator/>
      </w:r>
    </w:p>
  </w:endnote>
  <w:endnote w:type="continuationSeparator" w:id="0">
    <w:p w14:paraId="1DAEE216" w14:textId="77777777" w:rsidR="00020073" w:rsidRDefault="000200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AA1B62" w14:textId="77777777" w:rsidR="00020073" w:rsidRDefault="00020073">
      <w:pPr>
        <w:spacing w:after="0" w:line="240" w:lineRule="auto"/>
      </w:pPr>
      <w:r>
        <w:separator/>
      </w:r>
    </w:p>
  </w:footnote>
  <w:footnote w:type="continuationSeparator" w:id="0">
    <w:p w14:paraId="082E4813" w14:textId="77777777" w:rsidR="00020073" w:rsidRDefault="000200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DBEC57" w14:textId="77777777" w:rsidR="003841F5" w:rsidRDefault="0094257B">
    <w:pPr>
      <w:spacing w:after="432" w:line="216" w:lineRule="auto"/>
      <w:ind w:left="40" w:right="0" w:firstLine="0"/>
    </w:pPr>
    <w:r>
      <w:rPr>
        <w:sz w:val="18"/>
      </w:rPr>
      <w:t xml:space="preserve">Dziennik Urzędowy Województwa Kujawsko-Pomorskiego — </w:t>
    </w:r>
    <w:r w:rsidR="000A1449">
      <w:fldChar w:fldCharType="begin"/>
    </w:r>
    <w:r>
      <w:instrText xml:space="preserve"> PAGE   \* MERGEFORMAT </w:instrText>
    </w:r>
    <w:r w:rsidR="000A1449">
      <w:fldChar w:fldCharType="separate"/>
    </w:r>
    <w:r>
      <w:rPr>
        <w:sz w:val="18"/>
      </w:rPr>
      <w:t>8</w:t>
    </w:r>
    <w:r w:rsidR="000A1449">
      <w:rPr>
        <w:sz w:val="18"/>
      </w:rPr>
      <w:fldChar w:fldCharType="end"/>
    </w:r>
    <w:r>
      <w:rPr>
        <w:sz w:val="18"/>
      </w:rPr>
      <w:t xml:space="preserve"> — Poz. 40 ———————————————————————————————————————————————————————</w:t>
    </w:r>
  </w:p>
  <w:p w14:paraId="6F06AB48" w14:textId="77777777" w:rsidR="003841F5" w:rsidRDefault="0094257B">
    <w:pPr>
      <w:spacing w:after="0" w:line="259" w:lineRule="auto"/>
      <w:ind w:left="0" w:right="196" w:firstLine="0"/>
      <w:jc w:val="righ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500DA3"/>
    <w:multiLevelType w:val="hybridMultilevel"/>
    <w:tmpl w:val="96301AE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" w15:restartNumberingAfterBreak="0">
    <w:nsid w:val="0A2551A7"/>
    <w:multiLevelType w:val="hybridMultilevel"/>
    <w:tmpl w:val="5C2EA990"/>
    <w:lvl w:ilvl="0" w:tplc="BB3EC46A">
      <w:start w:val="1"/>
      <w:numFmt w:val="lowerLetter"/>
      <w:lvlText w:val="%1)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2107044">
      <w:start w:val="9"/>
      <w:numFmt w:val="decimal"/>
      <w:lvlText w:val="%2."/>
      <w:lvlJc w:val="left"/>
      <w:pPr>
        <w:ind w:left="426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23A908E">
      <w:start w:val="1"/>
      <w:numFmt w:val="lowerRoman"/>
      <w:lvlText w:val="%3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B2372C">
      <w:start w:val="1"/>
      <w:numFmt w:val="decimal"/>
      <w:lvlText w:val="%4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94EED3E">
      <w:start w:val="1"/>
      <w:numFmt w:val="lowerLetter"/>
      <w:lvlText w:val="%5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2683CF6">
      <w:start w:val="1"/>
      <w:numFmt w:val="lowerRoman"/>
      <w:lvlText w:val="%6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BB055DC">
      <w:start w:val="1"/>
      <w:numFmt w:val="decimal"/>
      <w:lvlText w:val="%7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9EC08DC">
      <w:start w:val="1"/>
      <w:numFmt w:val="lowerLetter"/>
      <w:lvlText w:val="%8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49A29C6">
      <w:start w:val="1"/>
      <w:numFmt w:val="lowerRoman"/>
      <w:lvlText w:val="%9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5FB616B"/>
    <w:multiLevelType w:val="hybridMultilevel"/>
    <w:tmpl w:val="95149A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B17C3D"/>
    <w:multiLevelType w:val="hybridMultilevel"/>
    <w:tmpl w:val="EA2078CC"/>
    <w:lvl w:ilvl="0" w:tplc="C340E532">
      <w:start w:val="2"/>
      <w:numFmt w:val="decimal"/>
      <w:lvlText w:val="%1."/>
      <w:lvlJc w:val="left"/>
      <w:pPr>
        <w:ind w:left="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890BA8A">
      <w:start w:val="1"/>
      <w:numFmt w:val="lowerLetter"/>
      <w:lvlText w:val="%2"/>
      <w:lvlJc w:val="left"/>
      <w:pPr>
        <w:ind w:left="1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05600AC">
      <w:start w:val="1"/>
      <w:numFmt w:val="lowerRoman"/>
      <w:lvlText w:val="%3"/>
      <w:lvlJc w:val="left"/>
      <w:pPr>
        <w:ind w:left="20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260F99C">
      <w:start w:val="1"/>
      <w:numFmt w:val="decimal"/>
      <w:lvlText w:val="%4"/>
      <w:lvlJc w:val="left"/>
      <w:pPr>
        <w:ind w:left="27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7A429AC">
      <w:start w:val="1"/>
      <w:numFmt w:val="lowerLetter"/>
      <w:lvlText w:val="%5"/>
      <w:lvlJc w:val="left"/>
      <w:pPr>
        <w:ind w:left="34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7886930">
      <w:start w:val="1"/>
      <w:numFmt w:val="lowerRoman"/>
      <w:lvlText w:val="%6"/>
      <w:lvlJc w:val="left"/>
      <w:pPr>
        <w:ind w:left="4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B8C2168">
      <w:start w:val="1"/>
      <w:numFmt w:val="decimal"/>
      <w:lvlText w:val="%7"/>
      <w:lvlJc w:val="left"/>
      <w:pPr>
        <w:ind w:left="4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9BC69E0">
      <w:start w:val="1"/>
      <w:numFmt w:val="lowerLetter"/>
      <w:lvlText w:val="%8"/>
      <w:lvlJc w:val="left"/>
      <w:pPr>
        <w:ind w:left="5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CA0B898">
      <w:start w:val="1"/>
      <w:numFmt w:val="lowerRoman"/>
      <w:lvlText w:val="%9"/>
      <w:lvlJc w:val="left"/>
      <w:pPr>
        <w:ind w:left="6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9DD45B9"/>
    <w:multiLevelType w:val="hybridMultilevel"/>
    <w:tmpl w:val="176615F6"/>
    <w:lvl w:ilvl="0" w:tplc="967ED4CE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132D466">
      <w:start w:val="1"/>
      <w:numFmt w:val="lowerLetter"/>
      <w:lvlText w:val="%2"/>
      <w:lvlJc w:val="left"/>
      <w:pPr>
        <w:ind w:left="1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ECAA432">
      <w:start w:val="1"/>
      <w:numFmt w:val="lowerRoman"/>
      <w:lvlText w:val="%3"/>
      <w:lvlJc w:val="left"/>
      <w:pPr>
        <w:ind w:left="20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00680E2">
      <w:start w:val="1"/>
      <w:numFmt w:val="decimal"/>
      <w:lvlText w:val="%4"/>
      <w:lvlJc w:val="left"/>
      <w:pPr>
        <w:ind w:left="27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7ACCBE8">
      <w:start w:val="1"/>
      <w:numFmt w:val="lowerLetter"/>
      <w:lvlText w:val="%5"/>
      <w:lvlJc w:val="left"/>
      <w:pPr>
        <w:ind w:left="34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1EABC1C">
      <w:start w:val="1"/>
      <w:numFmt w:val="lowerRoman"/>
      <w:lvlText w:val="%6"/>
      <w:lvlJc w:val="left"/>
      <w:pPr>
        <w:ind w:left="4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BAC0518">
      <w:start w:val="1"/>
      <w:numFmt w:val="decimal"/>
      <w:lvlText w:val="%7"/>
      <w:lvlJc w:val="left"/>
      <w:pPr>
        <w:ind w:left="4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B1C7BDE">
      <w:start w:val="1"/>
      <w:numFmt w:val="lowerLetter"/>
      <w:lvlText w:val="%8"/>
      <w:lvlJc w:val="left"/>
      <w:pPr>
        <w:ind w:left="5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629B76">
      <w:start w:val="1"/>
      <w:numFmt w:val="lowerRoman"/>
      <w:lvlText w:val="%9"/>
      <w:lvlJc w:val="left"/>
      <w:pPr>
        <w:ind w:left="6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5D9105C"/>
    <w:multiLevelType w:val="hybridMultilevel"/>
    <w:tmpl w:val="969677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7B474D"/>
    <w:multiLevelType w:val="hybridMultilevel"/>
    <w:tmpl w:val="00087B36"/>
    <w:lvl w:ilvl="0" w:tplc="FDBA5BCE">
      <w:start w:val="1"/>
      <w:numFmt w:val="decimal"/>
      <w:lvlText w:val="%1)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1">
      <w:start w:val="1"/>
      <w:numFmt w:val="decimal"/>
      <w:lvlText w:val="%2)"/>
      <w:lvlJc w:val="left"/>
      <w:pPr>
        <w:ind w:left="360" w:hanging="360"/>
      </w:pPr>
    </w:lvl>
    <w:lvl w:ilvl="2" w:tplc="8E96AC88">
      <w:start w:val="1"/>
      <w:numFmt w:val="lowerRoman"/>
      <w:lvlText w:val="%3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914E180">
      <w:start w:val="1"/>
      <w:numFmt w:val="decimal"/>
      <w:lvlText w:val="%4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148E40A">
      <w:start w:val="1"/>
      <w:numFmt w:val="lowerLetter"/>
      <w:lvlText w:val="%5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ED8C11C">
      <w:start w:val="1"/>
      <w:numFmt w:val="lowerRoman"/>
      <w:lvlText w:val="%6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5E87EDE">
      <w:start w:val="1"/>
      <w:numFmt w:val="decimal"/>
      <w:lvlText w:val="%7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252AAF4">
      <w:start w:val="1"/>
      <w:numFmt w:val="lowerLetter"/>
      <w:lvlText w:val="%8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EFAE024">
      <w:start w:val="1"/>
      <w:numFmt w:val="lowerRoman"/>
      <w:lvlText w:val="%9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3CC3B59"/>
    <w:multiLevelType w:val="hybridMultilevel"/>
    <w:tmpl w:val="939AE05A"/>
    <w:lvl w:ilvl="0" w:tplc="94ACFD26">
      <w:start w:val="1"/>
      <w:numFmt w:val="decimal"/>
      <w:lvlText w:val="%1)"/>
      <w:lvlJc w:val="left"/>
      <w:pPr>
        <w:ind w:left="284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9C2855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37EDBE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23625E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022254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4B61D0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880362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38A71F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A1C4DE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45521F7"/>
    <w:multiLevelType w:val="hybridMultilevel"/>
    <w:tmpl w:val="8C9CC9D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290BED"/>
    <w:multiLevelType w:val="hybridMultilevel"/>
    <w:tmpl w:val="07EA16EE"/>
    <w:lvl w:ilvl="0" w:tplc="0A9093BC">
      <w:start w:val="1"/>
      <w:numFmt w:val="decimal"/>
      <w:lvlText w:val="%1)"/>
      <w:lvlJc w:val="left"/>
      <w:pPr>
        <w:ind w:left="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14" w:hanging="360"/>
      </w:pPr>
    </w:lvl>
    <w:lvl w:ilvl="2" w:tplc="0415001B" w:tentative="1">
      <w:start w:val="1"/>
      <w:numFmt w:val="lowerRoman"/>
      <w:lvlText w:val="%3."/>
      <w:lvlJc w:val="right"/>
      <w:pPr>
        <w:ind w:left="1934" w:hanging="180"/>
      </w:pPr>
    </w:lvl>
    <w:lvl w:ilvl="3" w:tplc="0415000F" w:tentative="1">
      <w:start w:val="1"/>
      <w:numFmt w:val="decimal"/>
      <w:lvlText w:val="%4."/>
      <w:lvlJc w:val="left"/>
      <w:pPr>
        <w:ind w:left="2654" w:hanging="360"/>
      </w:pPr>
    </w:lvl>
    <w:lvl w:ilvl="4" w:tplc="04150019" w:tentative="1">
      <w:start w:val="1"/>
      <w:numFmt w:val="lowerLetter"/>
      <w:lvlText w:val="%5."/>
      <w:lvlJc w:val="left"/>
      <w:pPr>
        <w:ind w:left="3374" w:hanging="360"/>
      </w:pPr>
    </w:lvl>
    <w:lvl w:ilvl="5" w:tplc="0415001B" w:tentative="1">
      <w:start w:val="1"/>
      <w:numFmt w:val="lowerRoman"/>
      <w:lvlText w:val="%6."/>
      <w:lvlJc w:val="right"/>
      <w:pPr>
        <w:ind w:left="4094" w:hanging="180"/>
      </w:pPr>
    </w:lvl>
    <w:lvl w:ilvl="6" w:tplc="0415000F" w:tentative="1">
      <w:start w:val="1"/>
      <w:numFmt w:val="decimal"/>
      <w:lvlText w:val="%7."/>
      <w:lvlJc w:val="left"/>
      <w:pPr>
        <w:ind w:left="4814" w:hanging="360"/>
      </w:pPr>
    </w:lvl>
    <w:lvl w:ilvl="7" w:tplc="04150019" w:tentative="1">
      <w:start w:val="1"/>
      <w:numFmt w:val="lowerLetter"/>
      <w:lvlText w:val="%8."/>
      <w:lvlJc w:val="left"/>
      <w:pPr>
        <w:ind w:left="5534" w:hanging="360"/>
      </w:pPr>
    </w:lvl>
    <w:lvl w:ilvl="8" w:tplc="0415001B" w:tentative="1">
      <w:start w:val="1"/>
      <w:numFmt w:val="lowerRoman"/>
      <w:lvlText w:val="%9."/>
      <w:lvlJc w:val="right"/>
      <w:pPr>
        <w:ind w:left="6254" w:hanging="180"/>
      </w:pPr>
    </w:lvl>
  </w:abstractNum>
  <w:abstractNum w:abstractNumId="10" w15:restartNumberingAfterBreak="0">
    <w:nsid w:val="49ED5F3A"/>
    <w:multiLevelType w:val="hybridMultilevel"/>
    <w:tmpl w:val="FAF2C37C"/>
    <w:lvl w:ilvl="0" w:tplc="1A2EBC36">
      <w:start w:val="1"/>
      <w:numFmt w:val="decimal"/>
      <w:lvlText w:val="%1)"/>
      <w:lvlJc w:val="left"/>
      <w:pPr>
        <w:ind w:left="494" w:hanging="360"/>
      </w:pPr>
      <w:rPr>
        <w:rFonts w:ascii="Arial Narrow" w:eastAsia="Times New Roman" w:hAnsi="Arial Narrow" w:cs="Arial"/>
      </w:rPr>
    </w:lvl>
    <w:lvl w:ilvl="1" w:tplc="04150019">
      <w:start w:val="1"/>
      <w:numFmt w:val="lowerLetter"/>
      <w:lvlText w:val="%2."/>
      <w:lvlJc w:val="left"/>
      <w:pPr>
        <w:ind w:left="1214" w:hanging="360"/>
      </w:pPr>
    </w:lvl>
    <w:lvl w:ilvl="2" w:tplc="0415001B" w:tentative="1">
      <w:start w:val="1"/>
      <w:numFmt w:val="lowerRoman"/>
      <w:lvlText w:val="%3."/>
      <w:lvlJc w:val="right"/>
      <w:pPr>
        <w:ind w:left="1934" w:hanging="180"/>
      </w:pPr>
    </w:lvl>
    <w:lvl w:ilvl="3" w:tplc="0415000F" w:tentative="1">
      <w:start w:val="1"/>
      <w:numFmt w:val="decimal"/>
      <w:lvlText w:val="%4."/>
      <w:lvlJc w:val="left"/>
      <w:pPr>
        <w:ind w:left="2654" w:hanging="360"/>
      </w:pPr>
    </w:lvl>
    <w:lvl w:ilvl="4" w:tplc="04150019" w:tentative="1">
      <w:start w:val="1"/>
      <w:numFmt w:val="lowerLetter"/>
      <w:lvlText w:val="%5."/>
      <w:lvlJc w:val="left"/>
      <w:pPr>
        <w:ind w:left="3374" w:hanging="360"/>
      </w:pPr>
    </w:lvl>
    <w:lvl w:ilvl="5" w:tplc="0415001B" w:tentative="1">
      <w:start w:val="1"/>
      <w:numFmt w:val="lowerRoman"/>
      <w:lvlText w:val="%6."/>
      <w:lvlJc w:val="right"/>
      <w:pPr>
        <w:ind w:left="4094" w:hanging="180"/>
      </w:pPr>
    </w:lvl>
    <w:lvl w:ilvl="6" w:tplc="0415000F" w:tentative="1">
      <w:start w:val="1"/>
      <w:numFmt w:val="decimal"/>
      <w:lvlText w:val="%7."/>
      <w:lvlJc w:val="left"/>
      <w:pPr>
        <w:ind w:left="4814" w:hanging="360"/>
      </w:pPr>
    </w:lvl>
    <w:lvl w:ilvl="7" w:tplc="04150019" w:tentative="1">
      <w:start w:val="1"/>
      <w:numFmt w:val="lowerLetter"/>
      <w:lvlText w:val="%8."/>
      <w:lvlJc w:val="left"/>
      <w:pPr>
        <w:ind w:left="5534" w:hanging="360"/>
      </w:pPr>
    </w:lvl>
    <w:lvl w:ilvl="8" w:tplc="0415001B" w:tentative="1">
      <w:start w:val="1"/>
      <w:numFmt w:val="lowerRoman"/>
      <w:lvlText w:val="%9."/>
      <w:lvlJc w:val="right"/>
      <w:pPr>
        <w:ind w:left="6254" w:hanging="180"/>
      </w:pPr>
    </w:lvl>
  </w:abstractNum>
  <w:abstractNum w:abstractNumId="11" w15:restartNumberingAfterBreak="0">
    <w:nsid w:val="4AB07DD3"/>
    <w:multiLevelType w:val="hybridMultilevel"/>
    <w:tmpl w:val="8578C428"/>
    <w:lvl w:ilvl="0" w:tplc="F514893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012BF4E">
      <w:start w:val="1"/>
      <w:numFmt w:val="decimal"/>
      <w:lvlText w:val="%2."/>
      <w:lvlJc w:val="left"/>
      <w:pPr>
        <w:ind w:left="72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8B69A3C">
      <w:start w:val="1"/>
      <w:numFmt w:val="lowerRoman"/>
      <w:lvlText w:val="%3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5183EAE">
      <w:start w:val="1"/>
      <w:numFmt w:val="decimal"/>
      <w:lvlText w:val="%4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BD6428C">
      <w:start w:val="1"/>
      <w:numFmt w:val="lowerLetter"/>
      <w:lvlText w:val="%5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1BE742A">
      <w:start w:val="1"/>
      <w:numFmt w:val="lowerRoman"/>
      <w:lvlText w:val="%6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EE80EAC">
      <w:start w:val="1"/>
      <w:numFmt w:val="decimal"/>
      <w:lvlText w:val="%7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536721A">
      <w:start w:val="1"/>
      <w:numFmt w:val="lowerLetter"/>
      <w:lvlText w:val="%8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6C835B2">
      <w:start w:val="1"/>
      <w:numFmt w:val="lowerRoman"/>
      <w:lvlText w:val="%9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AB53483"/>
    <w:multiLevelType w:val="hybridMultilevel"/>
    <w:tmpl w:val="7B68B7B4"/>
    <w:lvl w:ilvl="0" w:tplc="27E28F42">
      <w:start w:val="1"/>
      <w:numFmt w:val="decimal"/>
      <w:lvlText w:val="%1)"/>
      <w:lvlJc w:val="left"/>
      <w:pPr>
        <w:ind w:left="284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500FA94">
      <w:start w:val="7"/>
      <w:numFmt w:val="decimal"/>
      <w:lvlText w:val="%2."/>
      <w:lvlJc w:val="left"/>
      <w:pPr>
        <w:ind w:left="720" w:firstLine="0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2" w:tplc="E712327A">
      <w:start w:val="1"/>
      <w:numFmt w:val="lowerRoman"/>
      <w:lvlText w:val="%3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5DE30C6">
      <w:start w:val="1"/>
      <w:numFmt w:val="decimal"/>
      <w:lvlText w:val="%4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54CCC8C">
      <w:start w:val="1"/>
      <w:numFmt w:val="lowerLetter"/>
      <w:lvlText w:val="%5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E020DB8">
      <w:start w:val="1"/>
      <w:numFmt w:val="lowerRoman"/>
      <w:lvlText w:val="%6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2E871C6">
      <w:start w:val="1"/>
      <w:numFmt w:val="decimal"/>
      <w:lvlText w:val="%7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6A29E48">
      <w:start w:val="1"/>
      <w:numFmt w:val="lowerLetter"/>
      <w:lvlText w:val="%8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2CEFD74">
      <w:start w:val="1"/>
      <w:numFmt w:val="lowerRoman"/>
      <w:lvlText w:val="%9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D82397B"/>
    <w:multiLevelType w:val="hybridMultilevel"/>
    <w:tmpl w:val="F48C23DE"/>
    <w:lvl w:ilvl="0" w:tplc="E992406C">
      <w:start w:val="100"/>
      <w:numFmt w:val="decimal"/>
      <w:lvlText w:val="%1"/>
      <w:lvlJc w:val="left"/>
      <w:pPr>
        <w:ind w:left="3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5" w:hanging="360"/>
      </w:pPr>
    </w:lvl>
    <w:lvl w:ilvl="2" w:tplc="0415001B" w:tentative="1">
      <w:start w:val="1"/>
      <w:numFmt w:val="lowerRoman"/>
      <w:lvlText w:val="%3."/>
      <w:lvlJc w:val="right"/>
      <w:pPr>
        <w:ind w:left="1805" w:hanging="180"/>
      </w:pPr>
    </w:lvl>
    <w:lvl w:ilvl="3" w:tplc="0415000F" w:tentative="1">
      <w:start w:val="1"/>
      <w:numFmt w:val="decimal"/>
      <w:lvlText w:val="%4."/>
      <w:lvlJc w:val="left"/>
      <w:pPr>
        <w:ind w:left="2525" w:hanging="360"/>
      </w:pPr>
    </w:lvl>
    <w:lvl w:ilvl="4" w:tplc="04150019" w:tentative="1">
      <w:start w:val="1"/>
      <w:numFmt w:val="lowerLetter"/>
      <w:lvlText w:val="%5."/>
      <w:lvlJc w:val="left"/>
      <w:pPr>
        <w:ind w:left="3245" w:hanging="360"/>
      </w:pPr>
    </w:lvl>
    <w:lvl w:ilvl="5" w:tplc="0415001B" w:tentative="1">
      <w:start w:val="1"/>
      <w:numFmt w:val="lowerRoman"/>
      <w:lvlText w:val="%6."/>
      <w:lvlJc w:val="right"/>
      <w:pPr>
        <w:ind w:left="3965" w:hanging="180"/>
      </w:pPr>
    </w:lvl>
    <w:lvl w:ilvl="6" w:tplc="0415000F" w:tentative="1">
      <w:start w:val="1"/>
      <w:numFmt w:val="decimal"/>
      <w:lvlText w:val="%7."/>
      <w:lvlJc w:val="left"/>
      <w:pPr>
        <w:ind w:left="4685" w:hanging="360"/>
      </w:pPr>
    </w:lvl>
    <w:lvl w:ilvl="7" w:tplc="04150019" w:tentative="1">
      <w:start w:val="1"/>
      <w:numFmt w:val="lowerLetter"/>
      <w:lvlText w:val="%8."/>
      <w:lvlJc w:val="left"/>
      <w:pPr>
        <w:ind w:left="5405" w:hanging="360"/>
      </w:pPr>
    </w:lvl>
    <w:lvl w:ilvl="8" w:tplc="0415001B" w:tentative="1">
      <w:start w:val="1"/>
      <w:numFmt w:val="lowerRoman"/>
      <w:lvlText w:val="%9."/>
      <w:lvlJc w:val="right"/>
      <w:pPr>
        <w:ind w:left="6125" w:hanging="180"/>
      </w:pPr>
    </w:lvl>
  </w:abstractNum>
  <w:abstractNum w:abstractNumId="14" w15:restartNumberingAfterBreak="0">
    <w:nsid w:val="4F62261D"/>
    <w:multiLevelType w:val="hybridMultilevel"/>
    <w:tmpl w:val="C8726BF4"/>
    <w:lvl w:ilvl="0" w:tplc="E77AF262">
      <w:start w:val="1"/>
      <w:numFmt w:val="decimal"/>
      <w:lvlText w:val="%1."/>
      <w:lvlJc w:val="left"/>
      <w:pPr>
        <w:ind w:left="134"/>
      </w:pPr>
      <w:rPr>
        <w:rFonts w:ascii="Arial Narrow" w:eastAsia="Times New Roman" w:hAnsi="Arial Narrow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62197D"/>
    <w:multiLevelType w:val="hybridMultilevel"/>
    <w:tmpl w:val="A8881ACE"/>
    <w:lvl w:ilvl="0" w:tplc="C7C8EC84">
      <w:start w:val="1"/>
      <w:numFmt w:val="decimal"/>
      <w:lvlText w:val="%1)"/>
      <w:lvlJc w:val="left"/>
      <w:pPr>
        <w:ind w:left="0"/>
      </w:pPr>
      <w:rPr>
        <w:rFonts w:ascii="Arial Narrow" w:eastAsia="Times New Roman" w:hAnsi="Arial Narrow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4467E9E">
      <w:start w:val="1"/>
      <w:numFmt w:val="lowerLetter"/>
      <w:lvlText w:val="%2"/>
      <w:lvlJc w:val="left"/>
      <w:pPr>
        <w:ind w:left="1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0020A8E">
      <w:start w:val="1"/>
      <w:numFmt w:val="lowerRoman"/>
      <w:lvlText w:val="%3"/>
      <w:lvlJc w:val="left"/>
      <w:pPr>
        <w:ind w:left="20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54CF1BE">
      <w:start w:val="1"/>
      <w:numFmt w:val="decimal"/>
      <w:lvlText w:val="%4"/>
      <w:lvlJc w:val="left"/>
      <w:pPr>
        <w:ind w:left="27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E8EFAFC">
      <w:start w:val="1"/>
      <w:numFmt w:val="lowerLetter"/>
      <w:lvlText w:val="%5"/>
      <w:lvlJc w:val="left"/>
      <w:pPr>
        <w:ind w:left="34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6D60EB6">
      <w:start w:val="1"/>
      <w:numFmt w:val="lowerRoman"/>
      <w:lvlText w:val="%6"/>
      <w:lvlJc w:val="left"/>
      <w:pPr>
        <w:ind w:left="4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8285E28">
      <w:start w:val="1"/>
      <w:numFmt w:val="decimal"/>
      <w:lvlText w:val="%7"/>
      <w:lvlJc w:val="left"/>
      <w:pPr>
        <w:ind w:left="4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EBC8B52">
      <w:start w:val="1"/>
      <w:numFmt w:val="lowerLetter"/>
      <w:lvlText w:val="%8"/>
      <w:lvlJc w:val="left"/>
      <w:pPr>
        <w:ind w:left="5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D385FCE">
      <w:start w:val="1"/>
      <w:numFmt w:val="lowerRoman"/>
      <w:lvlText w:val="%9"/>
      <w:lvlJc w:val="left"/>
      <w:pPr>
        <w:ind w:left="6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D2E7103"/>
    <w:multiLevelType w:val="hybridMultilevel"/>
    <w:tmpl w:val="00028826"/>
    <w:lvl w:ilvl="0" w:tplc="04150011">
      <w:start w:val="1"/>
      <w:numFmt w:val="decimal"/>
      <w:lvlText w:val="%1)"/>
      <w:lvlJc w:val="left"/>
      <w:pPr>
        <w:ind w:left="284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81A0BC2">
      <w:start w:val="2"/>
      <w:numFmt w:val="decimal"/>
      <w:lvlText w:val="%2."/>
      <w:lvlJc w:val="left"/>
      <w:pPr>
        <w:ind w:left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090BDBC">
      <w:start w:val="1"/>
      <w:numFmt w:val="lowerRoman"/>
      <w:lvlText w:val="%3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7527058">
      <w:start w:val="1"/>
      <w:numFmt w:val="decimal"/>
      <w:lvlText w:val="%4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6E07FC4">
      <w:start w:val="1"/>
      <w:numFmt w:val="lowerLetter"/>
      <w:lvlText w:val="%5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A14B44E">
      <w:start w:val="1"/>
      <w:numFmt w:val="lowerRoman"/>
      <w:lvlText w:val="%6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9440462">
      <w:start w:val="1"/>
      <w:numFmt w:val="decimal"/>
      <w:lvlText w:val="%7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01613CA">
      <w:start w:val="1"/>
      <w:numFmt w:val="lowerLetter"/>
      <w:lvlText w:val="%8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A9AA908">
      <w:start w:val="1"/>
      <w:numFmt w:val="lowerRoman"/>
      <w:lvlText w:val="%9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F120AA7"/>
    <w:multiLevelType w:val="hybridMultilevel"/>
    <w:tmpl w:val="A37C43C6"/>
    <w:lvl w:ilvl="0" w:tplc="04150011">
      <w:start w:val="1"/>
      <w:numFmt w:val="decimal"/>
      <w:lvlText w:val="%1)"/>
      <w:lvlJc w:val="left"/>
      <w:pPr>
        <w:ind w:left="284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82E099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880B19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EA4E15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242C50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AA426A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55A324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AB4357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BBA125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60404501"/>
    <w:multiLevelType w:val="hybridMultilevel"/>
    <w:tmpl w:val="0F442342"/>
    <w:lvl w:ilvl="0" w:tplc="0AE8B9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3B2F80"/>
    <w:multiLevelType w:val="hybridMultilevel"/>
    <w:tmpl w:val="0CA214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C569BE"/>
    <w:multiLevelType w:val="hybridMultilevel"/>
    <w:tmpl w:val="0B16BCFA"/>
    <w:lvl w:ilvl="0" w:tplc="40544FEC">
      <w:start w:val="1"/>
      <w:numFmt w:val="decimal"/>
      <w:lvlText w:val="%1."/>
      <w:lvlJc w:val="left"/>
      <w:pPr>
        <w:ind w:left="134"/>
      </w:pPr>
      <w:rPr>
        <w:rFonts w:ascii="Arial Narrow" w:eastAsia="Times New Roman" w:hAnsi="Arial Narrow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DA3796">
      <w:start w:val="1"/>
      <w:numFmt w:val="lowerLetter"/>
      <w:lvlText w:val="%2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8167512">
      <w:start w:val="1"/>
      <w:numFmt w:val="lowerRoman"/>
      <w:lvlText w:val="%3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C0E548">
      <w:start w:val="1"/>
      <w:numFmt w:val="decimal"/>
      <w:lvlText w:val="%4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026EDB2">
      <w:start w:val="1"/>
      <w:numFmt w:val="lowerLetter"/>
      <w:lvlText w:val="%5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8D4A61E">
      <w:start w:val="1"/>
      <w:numFmt w:val="lowerRoman"/>
      <w:lvlText w:val="%6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8C04326">
      <w:start w:val="1"/>
      <w:numFmt w:val="decimal"/>
      <w:lvlText w:val="%7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992B328">
      <w:start w:val="1"/>
      <w:numFmt w:val="lowerLetter"/>
      <w:lvlText w:val="%8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D940DCA">
      <w:start w:val="1"/>
      <w:numFmt w:val="lowerRoman"/>
      <w:lvlText w:val="%9"/>
      <w:lvlJc w:val="left"/>
      <w:pPr>
        <w:ind w:left="64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6C373EDD"/>
    <w:multiLevelType w:val="hybridMultilevel"/>
    <w:tmpl w:val="6F2E9266"/>
    <w:lvl w:ilvl="0" w:tplc="264E04E0">
      <w:start w:val="6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5" w:hanging="360"/>
      </w:pPr>
    </w:lvl>
    <w:lvl w:ilvl="2" w:tplc="0415001B" w:tentative="1">
      <w:start w:val="1"/>
      <w:numFmt w:val="lowerRoman"/>
      <w:lvlText w:val="%3."/>
      <w:lvlJc w:val="right"/>
      <w:pPr>
        <w:ind w:left="2085" w:hanging="180"/>
      </w:pPr>
    </w:lvl>
    <w:lvl w:ilvl="3" w:tplc="0415000F" w:tentative="1">
      <w:start w:val="1"/>
      <w:numFmt w:val="decimal"/>
      <w:lvlText w:val="%4."/>
      <w:lvlJc w:val="left"/>
      <w:pPr>
        <w:ind w:left="2805" w:hanging="360"/>
      </w:pPr>
    </w:lvl>
    <w:lvl w:ilvl="4" w:tplc="04150019" w:tentative="1">
      <w:start w:val="1"/>
      <w:numFmt w:val="lowerLetter"/>
      <w:lvlText w:val="%5."/>
      <w:lvlJc w:val="left"/>
      <w:pPr>
        <w:ind w:left="3525" w:hanging="360"/>
      </w:pPr>
    </w:lvl>
    <w:lvl w:ilvl="5" w:tplc="0415001B" w:tentative="1">
      <w:start w:val="1"/>
      <w:numFmt w:val="lowerRoman"/>
      <w:lvlText w:val="%6."/>
      <w:lvlJc w:val="right"/>
      <w:pPr>
        <w:ind w:left="4245" w:hanging="180"/>
      </w:pPr>
    </w:lvl>
    <w:lvl w:ilvl="6" w:tplc="0415000F" w:tentative="1">
      <w:start w:val="1"/>
      <w:numFmt w:val="decimal"/>
      <w:lvlText w:val="%7."/>
      <w:lvlJc w:val="left"/>
      <w:pPr>
        <w:ind w:left="4965" w:hanging="360"/>
      </w:pPr>
    </w:lvl>
    <w:lvl w:ilvl="7" w:tplc="04150019" w:tentative="1">
      <w:start w:val="1"/>
      <w:numFmt w:val="lowerLetter"/>
      <w:lvlText w:val="%8."/>
      <w:lvlJc w:val="left"/>
      <w:pPr>
        <w:ind w:left="5685" w:hanging="360"/>
      </w:pPr>
    </w:lvl>
    <w:lvl w:ilvl="8" w:tplc="0415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2" w15:restartNumberingAfterBreak="0">
    <w:nsid w:val="7BBE0800"/>
    <w:multiLevelType w:val="hybridMultilevel"/>
    <w:tmpl w:val="886054E4"/>
    <w:lvl w:ilvl="0" w:tplc="48D20C1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E92692C"/>
    <w:multiLevelType w:val="hybridMultilevel"/>
    <w:tmpl w:val="D960F8F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0"/>
  </w:num>
  <w:num w:numId="3">
    <w:abstractNumId w:val="17"/>
  </w:num>
  <w:num w:numId="4">
    <w:abstractNumId w:val="12"/>
  </w:num>
  <w:num w:numId="5">
    <w:abstractNumId w:val="11"/>
  </w:num>
  <w:num w:numId="6">
    <w:abstractNumId w:val="16"/>
  </w:num>
  <w:num w:numId="7">
    <w:abstractNumId w:val="1"/>
  </w:num>
  <w:num w:numId="8">
    <w:abstractNumId w:val="6"/>
  </w:num>
  <w:num w:numId="9">
    <w:abstractNumId w:val="0"/>
  </w:num>
  <w:num w:numId="10">
    <w:abstractNumId w:val="18"/>
  </w:num>
  <w:num w:numId="11">
    <w:abstractNumId w:val="23"/>
  </w:num>
  <w:num w:numId="12">
    <w:abstractNumId w:val="5"/>
  </w:num>
  <w:num w:numId="13">
    <w:abstractNumId w:val="19"/>
  </w:num>
  <w:num w:numId="14">
    <w:abstractNumId w:val="22"/>
  </w:num>
  <w:num w:numId="15">
    <w:abstractNumId w:val="8"/>
  </w:num>
  <w:num w:numId="16">
    <w:abstractNumId w:val="2"/>
  </w:num>
  <w:num w:numId="17">
    <w:abstractNumId w:val="4"/>
  </w:num>
  <w:num w:numId="18">
    <w:abstractNumId w:val="3"/>
  </w:num>
  <w:num w:numId="19">
    <w:abstractNumId w:val="15"/>
  </w:num>
  <w:num w:numId="20">
    <w:abstractNumId w:val="13"/>
  </w:num>
  <w:num w:numId="21">
    <w:abstractNumId w:val="14"/>
  </w:num>
  <w:num w:numId="22">
    <w:abstractNumId w:val="10"/>
  </w:num>
  <w:num w:numId="23">
    <w:abstractNumId w:val="9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56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41F5"/>
    <w:rsid w:val="00003C95"/>
    <w:rsid w:val="00020073"/>
    <w:rsid w:val="00022813"/>
    <w:rsid w:val="00024E20"/>
    <w:rsid w:val="00032BBE"/>
    <w:rsid w:val="00051B0F"/>
    <w:rsid w:val="00052750"/>
    <w:rsid w:val="000767D0"/>
    <w:rsid w:val="0008336D"/>
    <w:rsid w:val="00085D40"/>
    <w:rsid w:val="000A1449"/>
    <w:rsid w:val="000A6FCE"/>
    <w:rsid w:val="000B3EC3"/>
    <w:rsid w:val="000C58BC"/>
    <w:rsid w:val="00146F60"/>
    <w:rsid w:val="001559CD"/>
    <w:rsid w:val="00175CF2"/>
    <w:rsid w:val="00177231"/>
    <w:rsid w:val="001F334E"/>
    <w:rsid w:val="002300E7"/>
    <w:rsid w:val="00254B4A"/>
    <w:rsid w:val="002858E4"/>
    <w:rsid w:val="0029596E"/>
    <w:rsid w:val="002A30F4"/>
    <w:rsid w:val="002B4D31"/>
    <w:rsid w:val="002E03C8"/>
    <w:rsid w:val="00305894"/>
    <w:rsid w:val="00312E56"/>
    <w:rsid w:val="00340880"/>
    <w:rsid w:val="0035425F"/>
    <w:rsid w:val="00365F17"/>
    <w:rsid w:val="003841F5"/>
    <w:rsid w:val="00386CCF"/>
    <w:rsid w:val="003C6829"/>
    <w:rsid w:val="00404CD9"/>
    <w:rsid w:val="00425053"/>
    <w:rsid w:val="004951AD"/>
    <w:rsid w:val="004962D4"/>
    <w:rsid w:val="005160C6"/>
    <w:rsid w:val="00520B2E"/>
    <w:rsid w:val="00527E88"/>
    <w:rsid w:val="00547DD8"/>
    <w:rsid w:val="00576346"/>
    <w:rsid w:val="005A637F"/>
    <w:rsid w:val="005C4E0F"/>
    <w:rsid w:val="005D6594"/>
    <w:rsid w:val="005E4D5D"/>
    <w:rsid w:val="00617E04"/>
    <w:rsid w:val="006336A5"/>
    <w:rsid w:val="0063768E"/>
    <w:rsid w:val="00643249"/>
    <w:rsid w:val="00647D62"/>
    <w:rsid w:val="00654260"/>
    <w:rsid w:val="00656DC7"/>
    <w:rsid w:val="0069623F"/>
    <w:rsid w:val="006A2339"/>
    <w:rsid w:val="006A564A"/>
    <w:rsid w:val="006D1092"/>
    <w:rsid w:val="006E2C64"/>
    <w:rsid w:val="006E3000"/>
    <w:rsid w:val="00706DE4"/>
    <w:rsid w:val="00710549"/>
    <w:rsid w:val="00716230"/>
    <w:rsid w:val="0076013D"/>
    <w:rsid w:val="007606B6"/>
    <w:rsid w:val="007657D9"/>
    <w:rsid w:val="00765E83"/>
    <w:rsid w:val="007C022C"/>
    <w:rsid w:val="007C5D9F"/>
    <w:rsid w:val="007E1DFC"/>
    <w:rsid w:val="0080225A"/>
    <w:rsid w:val="0084479B"/>
    <w:rsid w:val="008547AA"/>
    <w:rsid w:val="008A5EE2"/>
    <w:rsid w:val="00911A0E"/>
    <w:rsid w:val="0094257B"/>
    <w:rsid w:val="0094502F"/>
    <w:rsid w:val="00975863"/>
    <w:rsid w:val="00977F88"/>
    <w:rsid w:val="009B4D82"/>
    <w:rsid w:val="009F0498"/>
    <w:rsid w:val="00A500FF"/>
    <w:rsid w:val="00A54614"/>
    <w:rsid w:val="00A6284A"/>
    <w:rsid w:val="00A8547D"/>
    <w:rsid w:val="00A95811"/>
    <w:rsid w:val="00A95E87"/>
    <w:rsid w:val="00A95F03"/>
    <w:rsid w:val="00AA5CE4"/>
    <w:rsid w:val="00AA7AFD"/>
    <w:rsid w:val="00AD19B8"/>
    <w:rsid w:val="00AD7973"/>
    <w:rsid w:val="00AD7FF3"/>
    <w:rsid w:val="00AE68A3"/>
    <w:rsid w:val="00AF0C8A"/>
    <w:rsid w:val="00B14F7C"/>
    <w:rsid w:val="00B26FB3"/>
    <w:rsid w:val="00B430B2"/>
    <w:rsid w:val="00B4615D"/>
    <w:rsid w:val="00B609E6"/>
    <w:rsid w:val="00B728EF"/>
    <w:rsid w:val="00BC5B5E"/>
    <w:rsid w:val="00BC771D"/>
    <w:rsid w:val="00BD62D1"/>
    <w:rsid w:val="00BF35DA"/>
    <w:rsid w:val="00C22911"/>
    <w:rsid w:val="00C50CB2"/>
    <w:rsid w:val="00C758D7"/>
    <w:rsid w:val="00C77310"/>
    <w:rsid w:val="00CA3DB9"/>
    <w:rsid w:val="00D02277"/>
    <w:rsid w:val="00D21800"/>
    <w:rsid w:val="00D31FE3"/>
    <w:rsid w:val="00D46B8B"/>
    <w:rsid w:val="00D50817"/>
    <w:rsid w:val="00D9124D"/>
    <w:rsid w:val="00DC2E6E"/>
    <w:rsid w:val="00DD574F"/>
    <w:rsid w:val="00DE0AC5"/>
    <w:rsid w:val="00DF0F32"/>
    <w:rsid w:val="00DF1F3D"/>
    <w:rsid w:val="00DF7D86"/>
    <w:rsid w:val="00E13F25"/>
    <w:rsid w:val="00E25A31"/>
    <w:rsid w:val="00E6252D"/>
    <w:rsid w:val="00E716AA"/>
    <w:rsid w:val="00E763BF"/>
    <w:rsid w:val="00EF4FCA"/>
    <w:rsid w:val="00F071DF"/>
    <w:rsid w:val="00F103AA"/>
    <w:rsid w:val="00F129B1"/>
    <w:rsid w:val="00F17F71"/>
    <w:rsid w:val="00F33D2B"/>
    <w:rsid w:val="00FF7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DDF08"/>
  <w15:docId w15:val="{96D89381-534D-4428-8664-7476E12D4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27E88"/>
    <w:pPr>
      <w:spacing w:after="11" w:line="248" w:lineRule="auto"/>
      <w:ind w:left="10" w:right="252" w:hanging="10"/>
      <w:jc w:val="both"/>
    </w:pPr>
    <w:rPr>
      <w:rFonts w:ascii="Times New Roman" w:eastAsia="Times New Roman" w:hAnsi="Times New Roman" w:cs="Times New Roman"/>
      <w:color w:val="00000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103A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103A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103A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527E88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unhideWhenUsed/>
    <w:rsid w:val="00365F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5F17"/>
    <w:rPr>
      <w:rFonts w:ascii="Times New Roman" w:eastAsia="Times New Roman" w:hAnsi="Times New Roman" w:cs="Times New Roman"/>
      <w:color w:val="000000"/>
    </w:rPr>
  </w:style>
  <w:style w:type="paragraph" w:styleId="Akapitzlist">
    <w:name w:val="List Paragraph"/>
    <w:basedOn w:val="Normalny"/>
    <w:uiPriority w:val="34"/>
    <w:qFormat/>
    <w:rsid w:val="00365F1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C68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C6829"/>
    <w:rPr>
      <w:rFonts w:ascii="Times New Roman" w:eastAsia="Times New Roman" w:hAnsi="Times New Roman" w:cs="Times New Roman"/>
      <w:color w:val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C5D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5D9F"/>
    <w:rPr>
      <w:rFonts w:ascii="Segoe UI" w:eastAsia="Times New Roman" w:hAnsi="Segoe UI" w:cs="Segoe UI"/>
      <w:color w:val="000000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F103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F103A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F103A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027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72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14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77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802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482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61EDAF-43C4-4C14-9B70-4468E2A26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836</Words>
  <Characters>5017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VII/71/2024 RADY MIASTA WŁOCŁAWEK z dnia 27 sierpnia 2024 r.</vt:lpstr>
    </vt:vector>
  </TitlesOfParts>
  <Company/>
  <LinksUpToDate>false</LinksUpToDate>
  <CharactersWithSpaces>5842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VII/71/2024 RADY MIASTA WŁOCŁAWEK z dnia 27 sierpnia 2024 r.</dc:title>
  <dc:subject>w sprawie wysoko[ci oraz szczegóBowych warunków i trybu przyznawania i zwrotu zasiBku celowego na ekonomiczne usamodzielnienie, szczegóBowych warunków przyznawania i odpBatno[ci za usBugi opiekuDcze i specjalistyczne usBugi opiekuDcze, z wyBczeniem specjalistycznych usBug opiekuDczych dla osób z zaburzeniami psychicznymi, szczegóBowych warunków czˇ[ciowego lub caBkowitego zwolnienia z opBat, trybu ich pobierania.</dc:subject>
  <dc:creator>Kasia</dc:creator>
  <cp:lastModifiedBy>Małgorzata Feliniak</cp:lastModifiedBy>
  <cp:revision>3</cp:revision>
  <cp:lastPrinted>2024-07-24T07:50:00Z</cp:lastPrinted>
  <dcterms:created xsi:type="dcterms:W3CDTF">2024-09-24T13:10:00Z</dcterms:created>
  <dcterms:modified xsi:type="dcterms:W3CDTF">2024-09-24T13:13:00Z</dcterms:modified>
</cp:coreProperties>
</file>