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49132A68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547EAD"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 V/45/2024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9120F2" w:rsidRPr="00C547B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47EAD" w:rsidRPr="00C547BD">
        <w:rPr>
          <w:rFonts w:ascii="Arial" w:eastAsia="Times New Roman" w:hAnsi="Arial" w:cs="Arial"/>
          <w:sz w:val="24"/>
          <w:szCs w:val="24"/>
          <w:lang w:eastAsia="pl-PL"/>
        </w:rPr>
        <w:t>25 czerwca 2024 r.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AFD07B" w14:textId="77777777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5E4CC1A3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0" w:name="_Hlk110938707"/>
      <w:proofErr w:type="spellStart"/>
      <w:r w:rsidR="009120F2" w:rsidRPr="00C547BD">
        <w:rPr>
          <w:rFonts w:ascii="Arial" w:eastAsia="Times New Roman" w:hAnsi="Arial" w:cs="Arial"/>
          <w:sz w:val="24"/>
          <w:szCs w:val="24"/>
          <w:lang w:eastAsia="pl-PL"/>
        </w:rPr>
        <w:t>MapMaker</w:t>
      </w:r>
      <w:proofErr w:type="spellEnd"/>
      <w:r w:rsidR="009120F2"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 online Sp. z o.o.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 na działalność </w:t>
      </w:r>
      <w:bookmarkStart w:id="1" w:name="_Hlk122600155"/>
      <w:r w:rsidRPr="00C547BD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</w:p>
    <w:bookmarkEnd w:id="0"/>
    <w:bookmarkEnd w:id="1"/>
    <w:p w14:paraId="257E2968" w14:textId="77777777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58BD3409" w:rsidR="009A1B2B" w:rsidRPr="00C547BD" w:rsidRDefault="009A1B2B" w:rsidP="00C547BD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15 ustawy z dnia 8 marca 1990 r</w:t>
      </w:r>
      <w:r w:rsidR="00EE5F65" w:rsidRPr="00C547B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C547BD">
        <w:rPr>
          <w:rFonts w:ascii="Arial" w:hAnsi="Arial" w:cs="Arial"/>
          <w:sz w:val="24"/>
          <w:szCs w:val="24"/>
        </w:rPr>
        <w:t>(Dz.U. z 202</w:t>
      </w:r>
      <w:r w:rsidR="00876914" w:rsidRPr="00C547BD">
        <w:rPr>
          <w:rFonts w:ascii="Arial" w:hAnsi="Arial" w:cs="Arial"/>
          <w:sz w:val="24"/>
          <w:szCs w:val="24"/>
        </w:rPr>
        <w:t>4</w:t>
      </w:r>
      <w:r w:rsidRPr="00C547BD">
        <w:rPr>
          <w:rFonts w:ascii="Arial" w:hAnsi="Arial" w:cs="Arial"/>
          <w:sz w:val="24"/>
          <w:szCs w:val="24"/>
        </w:rPr>
        <w:t xml:space="preserve"> r. poz. </w:t>
      </w:r>
      <w:r w:rsidR="00876914" w:rsidRPr="00C547BD">
        <w:rPr>
          <w:rFonts w:ascii="Arial" w:hAnsi="Arial" w:cs="Arial"/>
          <w:sz w:val="24"/>
          <w:szCs w:val="24"/>
        </w:rPr>
        <w:t>609, 721</w:t>
      </w:r>
      <w:r w:rsidRPr="00C547BD">
        <w:rPr>
          <w:rFonts w:ascii="Arial" w:hAnsi="Arial" w:cs="Arial"/>
          <w:sz w:val="24"/>
          <w:szCs w:val="24"/>
        </w:rPr>
        <w:t>)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C547BD">
        <w:rPr>
          <w:rFonts w:ascii="Arial" w:hAnsi="Arial" w:cs="Arial"/>
          <w:sz w:val="24"/>
          <w:szCs w:val="24"/>
        </w:rPr>
        <w:t>(</w:t>
      </w:r>
      <w:r w:rsidRPr="00C547BD">
        <w:rPr>
          <w:rFonts w:ascii="Arial" w:eastAsia="Calibri" w:hAnsi="Arial" w:cs="Arial"/>
          <w:sz w:val="24"/>
          <w:szCs w:val="24"/>
        </w:rPr>
        <w:t>Dz. U. z 202</w:t>
      </w:r>
      <w:r w:rsidR="00876914" w:rsidRPr="00C547BD">
        <w:rPr>
          <w:rFonts w:ascii="Arial" w:eastAsia="Calibri" w:hAnsi="Arial" w:cs="Arial"/>
          <w:sz w:val="24"/>
          <w:szCs w:val="24"/>
        </w:rPr>
        <w:t>4</w:t>
      </w:r>
      <w:r w:rsidRPr="00C547BD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C547BD">
        <w:rPr>
          <w:rFonts w:ascii="Arial" w:eastAsia="Calibri" w:hAnsi="Arial" w:cs="Arial"/>
          <w:sz w:val="24"/>
          <w:szCs w:val="24"/>
        </w:rPr>
        <w:t>572</w:t>
      </w:r>
      <w:r w:rsidRPr="00C547BD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F3CA" w14:textId="5161B9B2" w:rsidR="009A1B2B" w:rsidRPr="00C547BD" w:rsidRDefault="009A1B2B" w:rsidP="009757F0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Uznać skargę </w:t>
      </w:r>
      <w:proofErr w:type="spellStart"/>
      <w:r w:rsidR="009120F2" w:rsidRPr="00C547BD">
        <w:rPr>
          <w:rFonts w:ascii="Arial" w:eastAsia="Times New Roman" w:hAnsi="Arial" w:cs="Arial"/>
          <w:sz w:val="24"/>
          <w:szCs w:val="24"/>
          <w:lang w:eastAsia="pl-PL"/>
        </w:rPr>
        <w:t>MapMaker</w:t>
      </w:r>
      <w:proofErr w:type="spellEnd"/>
      <w:r w:rsidR="009120F2"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 online Sp. z o.o.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na działalność Prezydenta Miasta Włocławek za bezzasadną z przyczyn określonych w uzasadnieniu uchwały.</w:t>
      </w:r>
    </w:p>
    <w:p w14:paraId="0CCA96BB" w14:textId="2D1DB3C9" w:rsidR="009A1B2B" w:rsidRPr="00C547BD" w:rsidRDefault="009A1B2B" w:rsidP="009757F0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Przewodniczącego Rady Miasta Włocławek do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udzielenia odpowiedzi </w:t>
      </w:r>
      <w:r w:rsidR="00911682" w:rsidRPr="00C547BD">
        <w:rPr>
          <w:rFonts w:ascii="Arial" w:eastAsia="Times New Roman" w:hAnsi="Arial" w:cs="Arial"/>
          <w:sz w:val="24"/>
          <w:szCs w:val="24"/>
          <w:lang w:eastAsia="pl-PL"/>
        </w:rPr>
        <w:t>stronie skarżącej</w:t>
      </w:r>
      <w:r w:rsidR="00C54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53053E9A" w14:textId="171DB54A" w:rsidR="009A1B2B" w:rsidRPr="00C547BD" w:rsidRDefault="009A1B2B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69C091A6" w14:textId="77777777" w:rsidR="00547EAD" w:rsidRPr="00C547BD" w:rsidRDefault="00547EAD" w:rsidP="00C547B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656FDB" w14:textId="706ECAE8" w:rsidR="00547EAD" w:rsidRPr="00C547BD" w:rsidRDefault="00547EAD" w:rsidP="009757F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Wicep</w:t>
      </w:r>
      <w:r w:rsidR="009A1B2B" w:rsidRPr="00C547BD">
        <w:rPr>
          <w:rFonts w:ascii="Arial" w:eastAsia="Times New Roman" w:hAnsi="Arial" w:cs="Arial"/>
          <w:sz w:val="24"/>
          <w:szCs w:val="24"/>
          <w:lang w:eastAsia="pl-PL"/>
        </w:rPr>
        <w:t>rzewodnicząc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75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1B2B" w:rsidRPr="00C547BD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9757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Joanna Hofman-Kupisz</w:t>
      </w:r>
    </w:p>
    <w:p w14:paraId="170001B2" w14:textId="77777777" w:rsidR="009757F0" w:rsidRDefault="009757F0" w:rsidP="009757F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829970" w14:textId="764DC827" w:rsidR="00876914" w:rsidRPr="009757F0" w:rsidRDefault="003434E3" w:rsidP="009757F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hAnsi="Arial" w:cs="Arial"/>
          <w:bCs/>
          <w:sz w:val="24"/>
          <w:szCs w:val="24"/>
        </w:rPr>
        <w:t>UZASADNIENIE</w:t>
      </w:r>
    </w:p>
    <w:p w14:paraId="0E214CD5" w14:textId="77777777" w:rsidR="009120F2" w:rsidRPr="00C547BD" w:rsidRDefault="009120F2" w:rsidP="00C547BD">
      <w:pPr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 xml:space="preserve">Podczas obrad w dniu 20 czerwca 2024 roku, Komisja Skarg, Wniosków i Petycji rozpatrzyła skargę złożoną przez </w:t>
      </w:r>
      <w:proofErr w:type="spellStart"/>
      <w:r w:rsidRPr="00C547BD">
        <w:rPr>
          <w:rFonts w:ascii="Arial" w:hAnsi="Arial" w:cs="Arial"/>
          <w:sz w:val="24"/>
          <w:szCs w:val="24"/>
        </w:rPr>
        <w:t>MapMaker</w:t>
      </w:r>
      <w:proofErr w:type="spellEnd"/>
      <w:r w:rsidRPr="00C547BD">
        <w:rPr>
          <w:rFonts w:ascii="Arial" w:hAnsi="Arial" w:cs="Arial"/>
          <w:sz w:val="24"/>
          <w:szCs w:val="24"/>
        </w:rPr>
        <w:t xml:space="preserve"> online Sp. z o.o. na działalność Prezydenta Miasta Włocławek.</w:t>
      </w:r>
    </w:p>
    <w:p w14:paraId="2E8D41F9" w14:textId="7752187B" w:rsidR="009120F2" w:rsidRPr="00C547BD" w:rsidRDefault="009120F2" w:rsidP="00C547BD">
      <w:pPr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Strona skarżąca zarzuca Prezydentowi Miasta, że organ bez odpowiednich uprawnień gromadzi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>i udostępnia informacje wprowadzając nowe zapisy danych informatycznych.</w:t>
      </w:r>
      <w:r w:rsidR="00C547BD">
        <w:rPr>
          <w:rFonts w:ascii="Arial" w:hAnsi="Arial" w:cs="Arial"/>
          <w:sz w:val="24"/>
          <w:szCs w:val="24"/>
        </w:rPr>
        <w:t xml:space="preserve"> </w:t>
      </w:r>
    </w:p>
    <w:p w14:paraId="7C28C8F1" w14:textId="40CF53AE" w:rsidR="009120F2" w:rsidRPr="00C547BD" w:rsidRDefault="009120F2" w:rsidP="00C547BD">
      <w:pPr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 xml:space="preserve">Komisja Skarg, Wniosków i Petycji zapoznała się </w:t>
      </w:r>
      <w:r w:rsidR="0020048A" w:rsidRPr="00C547BD">
        <w:rPr>
          <w:rFonts w:ascii="Arial" w:hAnsi="Arial" w:cs="Arial"/>
          <w:sz w:val="24"/>
          <w:szCs w:val="24"/>
        </w:rPr>
        <w:t xml:space="preserve">z </w:t>
      </w:r>
      <w:r w:rsidRPr="00C547BD">
        <w:rPr>
          <w:rFonts w:ascii="Arial" w:hAnsi="Arial" w:cs="Arial"/>
          <w:sz w:val="24"/>
          <w:szCs w:val="24"/>
        </w:rPr>
        <w:t>dokumentacją skargową zawierającą wyjaśnienia działającego z upoważnienia Prezydenta Miasta dyrektora Wydziału Urbanistyki i Architektury wyrażone w korespondencji z dnia 3 czerwca (data wpływu do Rady Miasta 4 czerwca 2024r.) i ustaliła co następuje:</w:t>
      </w:r>
    </w:p>
    <w:p w14:paraId="14BD3D25" w14:textId="21046CBE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 xml:space="preserve">Prezydent Miasta Włocławek prowadzi, aktualizuje i waliduje zbiór danych przestrzennych dla miejscowych planów zagospodarowania przestrzennego oraz zbiór danych przestrzennych dla studium uwarunkowań i kierunków zagospodarowania przestrzennego. Oba zbiory są zgodne ze schematem aplikacyjnym publikowanym przez Ministerstwo Rozwoju i Technologii oraz przechodzą pozytywną walidację przez narzędzie udostępnione przez stronę rządową - https://aplikacje.gov.pl/app/gov_xml_validator/ . Zbiory danych przestrzennych udostępniane są przez usługę przeglądania i pobierania. Informacje dotyczące zbioru danych przestrzennych dla miejscowych planów zagospodarowania przestrzennego dostępne są pod adresem: </w:t>
      </w:r>
      <w:r w:rsidRPr="00C547BD">
        <w:rPr>
          <w:rFonts w:ascii="Arial" w:hAnsi="Arial" w:cs="Arial"/>
          <w:sz w:val="24"/>
          <w:szCs w:val="24"/>
        </w:rPr>
        <w:lastRenderedPageBreak/>
        <w:t xml:space="preserve">https://geoportal.wloclawek.eu/map/mpzpapp/rejplan.html, natomiast informacje dotyczące zbioru danych przestrzennych dla studium uwarunkowań i kierunków zagospodarowania przestrzennego dostępne są pod adresem: https://geoportal.wloclawek.eu/map/mpzpapp/rejstud.html. </w:t>
      </w:r>
    </w:p>
    <w:p w14:paraId="272119DD" w14:textId="41CC7024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W dniu 24 kwietnia 2024 r. dyrektor Wydziału Urbanistyki i Architektury działając z upoważnienia Prezydenta Miasta odpowiedział na wniosek o ponowne wykorzystanie informacji sektora publicznego odnośnie udostępnienia zbioru danych przestrzennych dla planu ogólnego gminy.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>W przedmiotowej odpowiedzi zostały udzielone dokładne informacje dotyczące zbioru planu ogólnego gminy.</w:t>
      </w:r>
    </w:p>
    <w:p w14:paraId="1C00C211" w14:textId="7DE3C70C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Rada Miasta Włocławek w dniu 26 marca 2024r. podjęła Uchwałę Nr LXXIII/12/2024 w sprawie przystąpienia do sporządzenia planu ogólnego miasta Włocławek. Zgodnie z procedurą prawną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>w terminie 30 dni od dnia podjęcia ww. uchwały stworzono dane przestrzenne dla planu ogólnego, które są zgodne ze schematem aplikacyjnym publikowanym przez Ministerstwo Rozwoju i Technologii oraz przechodzą pozytywną walidację.</w:t>
      </w:r>
    </w:p>
    <w:p w14:paraId="013FFAC7" w14:textId="5ACB3A77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 xml:space="preserve">Aktualnie plan ogólny jest na etapie projektowania tym samym nie wystąpił żaden z przypadków opisanych w art. 67c ust 2 ustawy z dnia 27 marca 2003 r. o planowaniu i zagospodarowaniu przestrzennym, po którym należałoby zaktualizować i udostępnić zbiór w ramach infrastruktury przestrzennej. Zgodnie z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§ 6 ust 2</w:t>
      </w:r>
      <w:r w:rsidRPr="00C547BD">
        <w:rPr>
          <w:rFonts w:ascii="Arial" w:hAnsi="Arial" w:cs="Arial"/>
          <w:sz w:val="24"/>
          <w:szCs w:val="24"/>
        </w:rPr>
        <w:t xml:space="preserve"> Rozporządzenia Ministra Rozwoju, Pracy i Technologii z dnia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 xml:space="preserve">26 października 2020 r. w sprawie zbiorów danych przestrzennych oraz metadanych w zakresie zagospodarowania przestrzennego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zbiór danych przestrzennych, w postaci dokumentu elektronicznego GML, po jego każdej aktualizacji, jest podpisywany kwalifikowanym podpisem elektronicznym, podpisem zaufanym albo podpisem osobistym.</w:t>
      </w:r>
      <w:r w:rsidRPr="00C547BD">
        <w:rPr>
          <w:rFonts w:ascii="Arial" w:hAnsi="Arial" w:cs="Arial"/>
          <w:sz w:val="24"/>
          <w:szCs w:val="24"/>
        </w:rPr>
        <w:t xml:space="preserve"> W związku z powyższym stworzenie podpisanego zbioru danych przestrzennych dla planu ogólnego na tym etapie projektowania nie ma podstaw prawnych. Wobec powyższego Gmina Miasto Włocławek nie posiada zbioru danych przestrzennych dla planu ogólnego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>i tym samym nie został on udostępniony w ramach przedmiotowego wniosku. Należy zaznaczyć, że wniosek o ponowne wykorzystanie informacji sektora publicznego dotyczył udostępnienia zbioru danych przestrzennych dla planu ogólnego, a nie samego pliku GML dla planu ogólnego.</w:t>
      </w:r>
    </w:p>
    <w:p w14:paraId="0613D326" w14:textId="418EC710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Ponadto, na uwzględnienie zasługuje fakt, że poszczególne pliki GML dla aktów planistycznych oraz zbiory danych przestrzennych tworzone są przez pracowników Wydziału Urbanistyki i Architektury Urzędu Miasta Włocławek oraz podpisywane są przez Prezydenta Miasta Włocławek lub przez Przewodniczącego Rady Miasta Włocławek w zależności od rodzaju pliku.</w:t>
      </w:r>
    </w:p>
    <w:p w14:paraId="0156E52E" w14:textId="1D7796DE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Po dokonaniu analizy zgromadzonego materiału skargowego, Komisja Skarg, Wniosków i Petycji nie dopatrzyła się uchybień proceduralnych w działalności Prezydenta Miasta, które mogłyby świadczyć</w:t>
      </w:r>
      <w:r w:rsidR="00C547BD">
        <w:rPr>
          <w:rFonts w:ascii="Arial" w:hAnsi="Arial" w:cs="Arial"/>
          <w:sz w:val="24"/>
          <w:szCs w:val="24"/>
        </w:rPr>
        <w:t xml:space="preserve"> </w:t>
      </w:r>
      <w:r w:rsidRPr="00C547BD">
        <w:rPr>
          <w:rFonts w:ascii="Arial" w:hAnsi="Arial" w:cs="Arial"/>
          <w:sz w:val="24"/>
          <w:szCs w:val="24"/>
        </w:rPr>
        <w:t xml:space="preserve">o zasadności wniesionej skargi. </w:t>
      </w:r>
      <w:bookmarkStart w:id="2" w:name="_GoBack"/>
      <w:bookmarkEnd w:id="2"/>
    </w:p>
    <w:p w14:paraId="7DA2D433" w14:textId="77777777" w:rsidR="009120F2" w:rsidRPr="00C547BD" w:rsidRDefault="009120F2" w:rsidP="00C547B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547BD">
        <w:rPr>
          <w:rFonts w:ascii="Arial" w:hAnsi="Arial" w:cs="Arial"/>
          <w:sz w:val="24"/>
          <w:szCs w:val="24"/>
        </w:rPr>
        <w:t>W świetle powyższego, Komisja Skarg, Wniosków i Petycji zarekomendowała Radzie Miasta podjęcie uchwały w brzmieniu określonym w przedłożonym stanowisku.</w:t>
      </w:r>
    </w:p>
    <w:p w14:paraId="26813E69" w14:textId="77777777" w:rsidR="009757F0" w:rsidRPr="00C547BD" w:rsidRDefault="009757F0" w:rsidP="009757F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547BD">
        <w:rPr>
          <w:rFonts w:ascii="Arial" w:eastAsia="Times New Roman" w:hAnsi="Arial" w:cs="Arial"/>
          <w:sz w:val="24"/>
          <w:szCs w:val="24"/>
          <w:lang w:eastAsia="pl-PL"/>
        </w:rPr>
        <w:t>Wiceprzewodnicząca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47BD">
        <w:rPr>
          <w:rFonts w:ascii="Arial" w:eastAsia="Times New Roman" w:hAnsi="Arial" w:cs="Arial"/>
          <w:sz w:val="24"/>
          <w:szCs w:val="24"/>
          <w:lang w:eastAsia="pl-PL"/>
        </w:rPr>
        <w:t>Joanna Hofman-Kupisz</w:t>
      </w:r>
    </w:p>
    <w:p w14:paraId="47441AEF" w14:textId="77777777" w:rsidR="009757F0" w:rsidRPr="00C547BD" w:rsidRDefault="009757F0" w:rsidP="009757F0">
      <w:pPr>
        <w:spacing w:after="0" w:line="276" w:lineRule="auto"/>
        <w:ind w:left="637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4E6E1B" w14:textId="77777777" w:rsidR="00876914" w:rsidRPr="00C547BD" w:rsidRDefault="00876914" w:rsidP="00C547BD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876914" w:rsidRPr="00C5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E2D21"/>
    <w:rsid w:val="00116B5D"/>
    <w:rsid w:val="001665BE"/>
    <w:rsid w:val="001C63B8"/>
    <w:rsid w:val="001F3DDC"/>
    <w:rsid w:val="0020048A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47EAD"/>
    <w:rsid w:val="00560A23"/>
    <w:rsid w:val="00571D33"/>
    <w:rsid w:val="005909E4"/>
    <w:rsid w:val="005C10AA"/>
    <w:rsid w:val="006234EC"/>
    <w:rsid w:val="00634459"/>
    <w:rsid w:val="006378C0"/>
    <w:rsid w:val="0067304D"/>
    <w:rsid w:val="006743C5"/>
    <w:rsid w:val="006A0F1D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E5854"/>
    <w:rsid w:val="008F0405"/>
    <w:rsid w:val="008F7935"/>
    <w:rsid w:val="00911682"/>
    <w:rsid w:val="009120F2"/>
    <w:rsid w:val="00927BD2"/>
    <w:rsid w:val="00951803"/>
    <w:rsid w:val="009551F4"/>
    <w:rsid w:val="009757F0"/>
    <w:rsid w:val="00995B6F"/>
    <w:rsid w:val="009A1B2B"/>
    <w:rsid w:val="009F38CA"/>
    <w:rsid w:val="00A243E7"/>
    <w:rsid w:val="00A3667E"/>
    <w:rsid w:val="00A7022A"/>
    <w:rsid w:val="00A725E3"/>
    <w:rsid w:val="00AB1410"/>
    <w:rsid w:val="00AC17D0"/>
    <w:rsid w:val="00AF076E"/>
    <w:rsid w:val="00B137A5"/>
    <w:rsid w:val="00B24D14"/>
    <w:rsid w:val="00B91F1E"/>
    <w:rsid w:val="00C001C0"/>
    <w:rsid w:val="00C036CC"/>
    <w:rsid w:val="00C07AE4"/>
    <w:rsid w:val="00C2479B"/>
    <w:rsid w:val="00C449FE"/>
    <w:rsid w:val="00C457B5"/>
    <w:rsid w:val="00C547BD"/>
    <w:rsid w:val="00C81BF8"/>
    <w:rsid w:val="00CE0EAB"/>
    <w:rsid w:val="00D14A47"/>
    <w:rsid w:val="00D835FC"/>
    <w:rsid w:val="00DB305B"/>
    <w:rsid w:val="00DE1CB5"/>
    <w:rsid w:val="00E17A2E"/>
    <w:rsid w:val="00E51416"/>
    <w:rsid w:val="00E52541"/>
    <w:rsid w:val="00E90CBA"/>
    <w:rsid w:val="00E934F3"/>
    <w:rsid w:val="00EB30C5"/>
    <w:rsid w:val="00EE5F65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V_45_2024 Rady Miasta Wlocławek</dc:title>
  <dc:subject/>
  <dc:creator>Urszula Szubińska</dc:creator>
  <cp:keywords>Uchwały Rady Miasta Włocławek</cp:keywords>
  <dc:description/>
  <cp:lastModifiedBy>Ewa Pranik</cp:lastModifiedBy>
  <cp:revision>3</cp:revision>
  <cp:lastPrinted>2024-07-02T07:51:00Z</cp:lastPrinted>
  <dcterms:created xsi:type="dcterms:W3CDTF">2024-07-02T07:51:00Z</dcterms:created>
  <dcterms:modified xsi:type="dcterms:W3CDTF">2024-07-09T13:49:00Z</dcterms:modified>
</cp:coreProperties>
</file>