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CB" w:rsidRPr="000E7395" w:rsidRDefault="00101DE0" w:rsidP="000E7395">
      <w:pPr>
        <w:pStyle w:val="Nagwek1"/>
        <w:rPr>
          <w:rFonts w:ascii="Arial" w:hAnsi="Arial" w:cs="Arial"/>
          <w:sz w:val="24"/>
          <w:szCs w:val="24"/>
        </w:rPr>
      </w:pPr>
      <w:r w:rsidRPr="000E7395">
        <w:rPr>
          <w:rFonts w:ascii="Arial" w:hAnsi="Arial" w:cs="Arial"/>
          <w:sz w:val="24"/>
          <w:szCs w:val="24"/>
        </w:rPr>
        <w:t xml:space="preserve">UCHWAŁA NR </w:t>
      </w:r>
      <w:r w:rsidR="00024D2B" w:rsidRPr="000E7395">
        <w:rPr>
          <w:rFonts w:ascii="Arial" w:hAnsi="Arial" w:cs="Arial"/>
          <w:sz w:val="24"/>
          <w:szCs w:val="24"/>
        </w:rPr>
        <w:t>III/22/2024</w:t>
      </w:r>
      <w:r w:rsidR="00643A30" w:rsidRPr="000E7395">
        <w:rPr>
          <w:rFonts w:ascii="Arial" w:hAnsi="Arial" w:cs="Arial"/>
          <w:sz w:val="24"/>
          <w:szCs w:val="24"/>
        </w:rPr>
        <w:t xml:space="preserve"> </w:t>
      </w:r>
      <w:r w:rsidRPr="000E7395">
        <w:rPr>
          <w:rFonts w:ascii="Arial" w:hAnsi="Arial" w:cs="Arial"/>
          <w:sz w:val="24"/>
          <w:szCs w:val="24"/>
        </w:rPr>
        <w:t>RADY MIASTA WŁOCŁAWEK</w:t>
      </w:r>
      <w:r w:rsidR="00643A30" w:rsidRPr="000E7395">
        <w:rPr>
          <w:rFonts w:ascii="Arial" w:hAnsi="Arial" w:cs="Arial"/>
          <w:sz w:val="24"/>
          <w:szCs w:val="24"/>
        </w:rPr>
        <w:t xml:space="preserve"> </w:t>
      </w:r>
      <w:r w:rsidRPr="000E7395">
        <w:rPr>
          <w:rFonts w:ascii="Arial" w:hAnsi="Arial" w:cs="Arial"/>
          <w:sz w:val="24"/>
          <w:szCs w:val="24"/>
        </w:rPr>
        <w:t>z dnia</w:t>
      </w:r>
      <w:r w:rsidR="00277BCA" w:rsidRPr="000E7395">
        <w:rPr>
          <w:rFonts w:ascii="Arial" w:hAnsi="Arial" w:cs="Arial"/>
          <w:sz w:val="24"/>
          <w:szCs w:val="24"/>
        </w:rPr>
        <w:t xml:space="preserve"> </w:t>
      </w:r>
      <w:r w:rsidR="00024D2B" w:rsidRPr="000E7395">
        <w:rPr>
          <w:rFonts w:ascii="Arial" w:hAnsi="Arial" w:cs="Arial"/>
          <w:sz w:val="24"/>
          <w:szCs w:val="24"/>
        </w:rPr>
        <w:t>28 maja 2024 r.</w:t>
      </w:r>
    </w:p>
    <w:p w:rsidR="003F72D6" w:rsidRPr="00643A30" w:rsidRDefault="003F72D6" w:rsidP="00643A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3F72D6" w:rsidRPr="00643A30" w:rsidRDefault="003F72D6" w:rsidP="00643A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EC6727" w:rsidRPr="00643A30" w:rsidRDefault="00101DE0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 xml:space="preserve">w sprawie </w:t>
      </w:r>
      <w:r w:rsidR="00EC6727" w:rsidRPr="00643A30">
        <w:rPr>
          <w:rFonts w:ascii="Arial" w:hAnsi="Arial" w:cs="Arial"/>
          <w:sz w:val="24"/>
          <w:szCs w:val="24"/>
        </w:rPr>
        <w:t>rozpatrzenia ponownej skargi na działalność Prezydenta Miasta Włoclawek</w:t>
      </w:r>
    </w:p>
    <w:p w:rsidR="00E00B7D" w:rsidRPr="00643A30" w:rsidRDefault="00E00B7D" w:rsidP="00643A30">
      <w:pPr>
        <w:rPr>
          <w:rFonts w:ascii="Arial" w:hAnsi="Arial" w:cs="Arial"/>
          <w:sz w:val="24"/>
          <w:szCs w:val="24"/>
        </w:rPr>
      </w:pPr>
    </w:p>
    <w:p w:rsidR="00427571" w:rsidRPr="00643A30" w:rsidRDefault="00AB3314" w:rsidP="00643A30">
      <w:pPr>
        <w:ind w:firstLine="567"/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ab/>
        <w:t>Na podstawie art. 18 ust. 2 pkt 15 ustawy z dnia 8 marca 1990 roku o samorządzie gminnym</w:t>
      </w:r>
      <w:r w:rsidR="00427571" w:rsidRPr="00643A30">
        <w:rPr>
          <w:rFonts w:ascii="Arial" w:hAnsi="Arial" w:cs="Arial"/>
          <w:sz w:val="24"/>
          <w:szCs w:val="24"/>
        </w:rPr>
        <w:t xml:space="preserve"> (Dz.U.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="00427571" w:rsidRPr="00643A30">
        <w:rPr>
          <w:rFonts w:ascii="Arial" w:hAnsi="Arial" w:cs="Arial"/>
          <w:sz w:val="24"/>
          <w:szCs w:val="24"/>
        </w:rPr>
        <w:t>z 20</w:t>
      </w:r>
      <w:r w:rsidR="00A26F66" w:rsidRPr="00643A30">
        <w:rPr>
          <w:rFonts w:ascii="Arial" w:hAnsi="Arial" w:cs="Arial"/>
          <w:sz w:val="24"/>
          <w:szCs w:val="24"/>
        </w:rPr>
        <w:t>2</w:t>
      </w:r>
      <w:r w:rsidR="00C40A8F" w:rsidRPr="00643A30">
        <w:rPr>
          <w:rFonts w:ascii="Arial" w:hAnsi="Arial" w:cs="Arial"/>
          <w:sz w:val="24"/>
          <w:szCs w:val="24"/>
        </w:rPr>
        <w:t>4</w:t>
      </w:r>
      <w:r w:rsidR="00427571" w:rsidRPr="00643A30">
        <w:rPr>
          <w:rFonts w:ascii="Arial" w:hAnsi="Arial" w:cs="Arial"/>
          <w:sz w:val="24"/>
          <w:szCs w:val="24"/>
        </w:rPr>
        <w:t xml:space="preserve"> r. poz.</w:t>
      </w:r>
      <w:r w:rsidR="00A26F66" w:rsidRPr="00643A30">
        <w:rPr>
          <w:rFonts w:ascii="Arial" w:hAnsi="Arial" w:cs="Arial"/>
          <w:sz w:val="24"/>
          <w:szCs w:val="24"/>
        </w:rPr>
        <w:t xml:space="preserve"> </w:t>
      </w:r>
      <w:r w:rsidR="00C40A8F" w:rsidRPr="00643A30">
        <w:rPr>
          <w:rFonts w:ascii="Arial" w:hAnsi="Arial" w:cs="Arial"/>
          <w:sz w:val="24"/>
          <w:szCs w:val="24"/>
        </w:rPr>
        <w:t>609, 721</w:t>
      </w:r>
      <w:r w:rsidR="00427571" w:rsidRPr="00643A30">
        <w:rPr>
          <w:rFonts w:ascii="Arial" w:hAnsi="Arial" w:cs="Arial"/>
          <w:sz w:val="24"/>
          <w:szCs w:val="24"/>
        </w:rPr>
        <w:t>)</w:t>
      </w:r>
      <w:r w:rsidR="005C21F9" w:rsidRPr="00643A30">
        <w:rPr>
          <w:rFonts w:ascii="Arial" w:hAnsi="Arial" w:cs="Arial"/>
          <w:sz w:val="24"/>
          <w:szCs w:val="24"/>
        </w:rPr>
        <w:t>,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="00885E55" w:rsidRPr="00643A30">
        <w:rPr>
          <w:rFonts w:ascii="Arial" w:hAnsi="Arial" w:cs="Arial"/>
          <w:sz w:val="24"/>
          <w:szCs w:val="24"/>
        </w:rPr>
        <w:t>art. 229 pkt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="00885E55" w:rsidRPr="00643A30">
        <w:rPr>
          <w:rFonts w:ascii="Arial" w:hAnsi="Arial" w:cs="Arial"/>
          <w:sz w:val="24"/>
          <w:szCs w:val="24"/>
        </w:rPr>
        <w:t>3 oraz art. 239</w:t>
      </w:r>
      <w:r w:rsidRPr="00643A30">
        <w:rPr>
          <w:rFonts w:ascii="Arial" w:hAnsi="Arial" w:cs="Arial"/>
          <w:sz w:val="24"/>
          <w:szCs w:val="24"/>
        </w:rPr>
        <w:t xml:space="preserve"> ustawy z dnia 14 czerwca 1960 r.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 xml:space="preserve">– Kodeks postępowania administracyjnego </w:t>
      </w:r>
      <w:r w:rsidR="00427571" w:rsidRPr="00643A30">
        <w:rPr>
          <w:rFonts w:ascii="Arial" w:hAnsi="Arial" w:cs="Arial"/>
          <w:sz w:val="24"/>
          <w:szCs w:val="24"/>
        </w:rPr>
        <w:t>(</w:t>
      </w:r>
      <w:r w:rsidR="00427571" w:rsidRPr="00643A30">
        <w:rPr>
          <w:rFonts w:ascii="Arial" w:eastAsia="Calibri" w:hAnsi="Arial" w:cs="Arial"/>
          <w:sz w:val="24"/>
          <w:szCs w:val="24"/>
        </w:rPr>
        <w:t>Dz. U. z 20</w:t>
      </w:r>
      <w:r w:rsidR="005C21F9" w:rsidRPr="00643A30">
        <w:rPr>
          <w:rFonts w:ascii="Arial" w:eastAsia="Calibri" w:hAnsi="Arial" w:cs="Arial"/>
          <w:sz w:val="24"/>
          <w:szCs w:val="24"/>
        </w:rPr>
        <w:t>2</w:t>
      </w:r>
      <w:r w:rsidR="00245109" w:rsidRPr="00643A30">
        <w:rPr>
          <w:rFonts w:ascii="Arial" w:eastAsia="Calibri" w:hAnsi="Arial" w:cs="Arial"/>
          <w:sz w:val="24"/>
          <w:szCs w:val="24"/>
        </w:rPr>
        <w:t>4</w:t>
      </w:r>
      <w:r w:rsidR="00427571" w:rsidRPr="00643A30">
        <w:rPr>
          <w:rFonts w:ascii="Arial" w:eastAsia="Calibri" w:hAnsi="Arial" w:cs="Arial"/>
          <w:sz w:val="24"/>
          <w:szCs w:val="24"/>
        </w:rPr>
        <w:t xml:space="preserve"> r. poz. </w:t>
      </w:r>
      <w:r w:rsidR="002D5C28" w:rsidRPr="00643A30">
        <w:rPr>
          <w:rFonts w:ascii="Arial" w:eastAsia="Calibri" w:hAnsi="Arial" w:cs="Arial"/>
          <w:sz w:val="24"/>
          <w:szCs w:val="24"/>
        </w:rPr>
        <w:t>572</w:t>
      </w:r>
      <w:r w:rsidR="005C21F9" w:rsidRPr="00643A30">
        <w:rPr>
          <w:rFonts w:ascii="Arial" w:eastAsia="Calibri" w:hAnsi="Arial" w:cs="Arial"/>
          <w:sz w:val="24"/>
          <w:szCs w:val="24"/>
        </w:rPr>
        <w:t>)</w:t>
      </w:r>
      <w:r w:rsidR="00427571" w:rsidRPr="00643A30">
        <w:rPr>
          <w:rFonts w:ascii="Arial" w:hAnsi="Arial" w:cs="Arial"/>
          <w:sz w:val="24"/>
          <w:szCs w:val="24"/>
        </w:rPr>
        <w:t xml:space="preserve"> </w:t>
      </w:r>
    </w:p>
    <w:p w:rsidR="00D21915" w:rsidRPr="00643A30" w:rsidRDefault="00D21915" w:rsidP="00643A30">
      <w:pPr>
        <w:rPr>
          <w:rFonts w:ascii="Arial" w:hAnsi="Arial" w:cs="Arial"/>
          <w:sz w:val="24"/>
          <w:szCs w:val="24"/>
        </w:rPr>
      </w:pPr>
    </w:p>
    <w:p w:rsidR="00AB3314" w:rsidRPr="00643A30" w:rsidRDefault="00AB3314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uchwala się, co następuje:</w:t>
      </w:r>
    </w:p>
    <w:p w:rsidR="00D21915" w:rsidRPr="00643A30" w:rsidRDefault="00D21915" w:rsidP="00643A30">
      <w:pPr>
        <w:rPr>
          <w:rFonts w:ascii="Arial" w:hAnsi="Arial" w:cs="Arial"/>
          <w:sz w:val="24"/>
          <w:szCs w:val="24"/>
        </w:rPr>
      </w:pPr>
    </w:p>
    <w:p w:rsidR="00AB3314" w:rsidRPr="00643A30" w:rsidRDefault="00AB3314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§ 1.</w:t>
      </w:r>
      <w:r w:rsidRPr="00643A30">
        <w:rPr>
          <w:rFonts w:ascii="Arial" w:hAnsi="Arial" w:cs="Arial"/>
          <w:sz w:val="24"/>
          <w:szCs w:val="24"/>
        </w:rPr>
        <w:tab/>
      </w:r>
      <w:r w:rsidR="00EC6727" w:rsidRPr="00643A30">
        <w:rPr>
          <w:rFonts w:ascii="Arial" w:hAnsi="Arial" w:cs="Arial"/>
          <w:sz w:val="24"/>
          <w:szCs w:val="24"/>
        </w:rPr>
        <w:t>W związku z ponownym złożeniem skargi przez Pan</w:t>
      </w:r>
      <w:r w:rsidR="002D5C28" w:rsidRPr="00643A30">
        <w:rPr>
          <w:rFonts w:ascii="Arial" w:hAnsi="Arial" w:cs="Arial"/>
          <w:sz w:val="24"/>
          <w:szCs w:val="24"/>
        </w:rPr>
        <w:t>ią J</w:t>
      </w:r>
      <w:r w:rsidR="000C5040">
        <w:rPr>
          <w:rFonts w:ascii="Arial" w:hAnsi="Arial" w:cs="Arial"/>
          <w:sz w:val="24"/>
          <w:szCs w:val="24"/>
        </w:rPr>
        <w:t>.A.</w:t>
      </w:r>
      <w:r w:rsidR="002D5C28" w:rsidRPr="00643A30">
        <w:rPr>
          <w:rFonts w:ascii="Arial" w:hAnsi="Arial" w:cs="Arial"/>
          <w:sz w:val="24"/>
          <w:szCs w:val="24"/>
        </w:rPr>
        <w:t xml:space="preserve"> i Panią H</w:t>
      </w:r>
      <w:r w:rsidR="000C5040">
        <w:rPr>
          <w:rFonts w:ascii="Arial" w:hAnsi="Arial" w:cs="Arial"/>
          <w:sz w:val="24"/>
          <w:szCs w:val="24"/>
        </w:rPr>
        <w:t>.O.</w:t>
      </w:r>
      <w:r w:rsidR="00EC6727" w:rsidRPr="00643A30">
        <w:rPr>
          <w:rFonts w:ascii="Arial" w:hAnsi="Arial" w:cs="Arial"/>
          <w:sz w:val="24"/>
          <w:szCs w:val="24"/>
        </w:rPr>
        <w:t xml:space="preserve"> na działalność Prezydenta Miasta Włocławek bez wskazania nowych okoliczności i dowodów, podtrzymuje się </w:t>
      </w:r>
      <w:r w:rsidRPr="00643A30">
        <w:rPr>
          <w:rFonts w:ascii="Arial" w:hAnsi="Arial" w:cs="Arial"/>
          <w:sz w:val="24"/>
          <w:szCs w:val="24"/>
        </w:rPr>
        <w:t>stanowisko wyrażone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 xml:space="preserve">w </w:t>
      </w:r>
      <w:r w:rsidR="002D5C28" w:rsidRPr="00643A30">
        <w:rPr>
          <w:rFonts w:ascii="Arial" w:hAnsi="Arial" w:cs="Arial"/>
          <w:sz w:val="24"/>
          <w:szCs w:val="24"/>
        </w:rPr>
        <w:t xml:space="preserve">uchwale nr LXXIII/37/2024 Rady Miasta Włocławek z dnia 26 marca 2024 r. </w:t>
      </w:r>
      <w:r w:rsidRPr="00643A30">
        <w:rPr>
          <w:rFonts w:ascii="Arial" w:hAnsi="Arial" w:cs="Arial"/>
          <w:sz w:val="24"/>
          <w:szCs w:val="24"/>
        </w:rPr>
        <w:t>w sprawie rozpatrzenia skargi Pan</w:t>
      </w:r>
      <w:r w:rsidR="002D5C28" w:rsidRPr="00643A30">
        <w:rPr>
          <w:rFonts w:ascii="Arial" w:hAnsi="Arial" w:cs="Arial"/>
          <w:sz w:val="24"/>
          <w:szCs w:val="24"/>
        </w:rPr>
        <w:t>i J</w:t>
      </w:r>
      <w:r w:rsidR="000C5040">
        <w:rPr>
          <w:rFonts w:ascii="Arial" w:hAnsi="Arial" w:cs="Arial"/>
          <w:sz w:val="24"/>
          <w:szCs w:val="24"/>
        </w:rPr>
        <w:t xml:space="preserve">.A. </w:t>
      </w:r>
      <w:r w:rsidR="002D5C28" w:rsidRPr="00643A30">
        <w:rPr>
          <w:rFonts w:ascii="Arial" w:hAnsi="Arial" w:cs="Arial"/>
          <w:sz w:val="24"/>
          <w:szCs w:val="24"/>
        </w:rPr>
        <w:t>i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="002D5C28" w:rsidRPr="00643A30">
        <w:rPr>
          <w:rFonts w:ascii="Arial" w:hAnsi="Arial" w:cs="Arial"/>
          <w:sz w:val="24"/>
          <w:szCs w:val="24"/>
        </w:rPr>
        <w:t>Pani H</w:t>
      </w:r>
      <w:r w:rsidR="000C5040">
        <w:rPr>
          <w:rFonts w:ascii="Arial" w:hAnsi="Arial" w:cs="Arial"/>
          <w:sz w:val="24"/>
          <w:szCs w:val="24"/>
        </w:rPr>
        <w:t xml:space="preserve">.O. </w:t>
      </w:r>
      <w:bookmarkStart w:id="0" w:name="_GoBack"/>
      <w:bookmarkEnd w:id="0"/>
      <w:r w:rsidRPr="00643A30">
        <w:rPr>
          <w:rFonts w:ascii="Arial" w:hAnsi="Arial" w:cs="Arial"/>
          <w:sz w:val="24"/>
          <w:szCs w:val="24"/>
        </w:rPr>
        <w:t>na działa</w:t>
      </w:r>
      <w:r w:rsidR="002D5C28" w:rsidRPr="00643A30">
        <w:rPr>
          <w:rFonts w:ascii="Arial" w:hAnsi="Arial" w:cs="Arial"/>
          <w:sz w:val="24"/>
          <w:szCs w:val="24"/>
        </w:rPr>
        <w:t>lność</w:t>
      </w:r>
      <w:r w:rsidRPr="00643A30">
        <w:rPr>
          <w:rFonts w:ascii="Arial" w:hAnsi="Arial" w:cs="Arial"/>
          <w:sz w:val="24"/>
          <w:szCs w:val="24"/>
        </w:rPr>
        <w:t xml:space="preserve"> Prezydenta Miasta Włocławek</w:t>
      </w:r>
      <w:r w:rsidR="00DF7B62" w:rsidRPr="00643A30">
        <w:rPr>
          <w:rFonts w:ascii="Arial" w:hAnsi="Arial" w:cs="Arial"/>
          <w:sz w:val="24"/>
          <w:szCs w:val="24"/>
        </w:rPr>
        <w:t xml:space="preserve"> oraz w uchwale nr LXXIV/51/2024 Rady Miasta Włocławek z dnia 23 kwietnia 2024 r.</w:t>
      </w:r>
      <w:r w:rsidR="00643A30">
        <w:rPr>
          <w:rFonts w:ascii="Arial" w:hAnsi="Arial" w:cs="Arial"/>
          <w:sz w:val="24"/>
          <w:szCs w:val="24"/>
        </w:rPr>
        <w:t xml:space="preserve"> </w:t>
      </w:r>
    </w:p>
    <w:p w:rsidR="00101DE0" w:rsidRPr="00643A30" w:rsidRDefault="002D0961" w:rsidP="00643A30">
      <w:pPr>
        <w:rPr>
          <w:rFonts w:ascii="Arial" w:eastAsia="Calibri" w:hAnsi="Arial" w:cs="Arial"/>
          <w:sz w:val="24"/>
          <w:szCs w:val="24"/>
        </w:rPr>
      </w:pPr>
      <w:r w:rsidRPr="00643A30">
        <w:rPr>
          <w:rFonts w:ascii="Arial" w:eastAsia="Calibri" w:hAnsi="Arial" w:cs="Arial"/>
          <w:sz w:val="24"/>
          <w:szCs w:val="24"/>
        </w:rPr>
        <w:t xml:space="preserve">§ </w:t>
      </w:r>
      <w:r w:rsidR="00D1697B" w:rsidRPr="00643A30">
        <w:rPr>
          <w:rFonts w:ascii="Arial" w:eastAsia="Calibri" w:hAnsi="Arial" w:cs="Arial"/>
          <w:sz w:val="24"/>
          <w:szCs w:val="24"/>
        </w:rPr>
        <w:t>2</w:t>
      </w:r>
      <w:r w:rsidR="00101DE0" w:rsidRPr="00643A30">
        <w:rPr>
          <w:rFonts w:ascii="Arial" w:eastAsia="Calibri" w:hAnsi="Arial" w:cs="Arial"/>
          <w:sz w:val="24"/>
          <w:szCs w:val="24"/>
        </w:rPr>
        <w:t>.</w:t>
      </w:r>
      <w:r w:rsidR="00101DE0" w:rsidRPr="00643A30">
        <w:rPr>
          <w:rFonts w:ascii="Arial" w:eastAsia="Calibri" w:hAnsi="Arial" w:cs="Arial"/>
          <w:sz w:val="24"/>
          <w:szCs w:val="24"/>
        </w:rPr>
        <w:tab/>
        <w:t>Uchwała wchodzi w życie z dniem podjęcia.</w:t>
      </w:r>
    </w:p>
    <w:p w:rsidR="000E7395" w:rsidRDefault="003048ED" w:rsidP="000E7395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Przewodniczący</w:t>
      </w:r>
      <w:r w:rsidR="000E7395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>Rady Miasta</w:t>
      </w:r>
      <w:r w:rsidR="000E7395">
        <w:rPr>
          <w:rFonts w:ascii="Arial" w:hAnsi="Arial" w:cs="Arial"/>
          <w:sz w:val="24"/>
          <w:szCs w:val="24"/>
        </w:rPr>
        <w:t xml:space="preserve"> </w:t>
      </w:r>
      <w:r w:rsidR="00BB23FF" w:rsidRPr="00643A30">
        <w:rPr>
          <w:rFonts w:ascii="Arial" w:hAnsi="Arial" w:cs="Arial"/>
          <w:sz w:val="24"/>
          <w:szCs w:val="24"/>
        </w:rPr>
        <w:t>Piotr Kowal</w:t>
      </w:r>
    </w:p>
    <w:p w:rsidR="000E7395" w:rsidRDefault="000E7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0A8F" w:rsidRPr="000E7395" w:rsidRDefault="002D5C28" w:rsidP="000E7395">
      <w:pPr>
        <w:pStyle w:val="Nagwek2"/>
        <w:rPr>
          <w:rFonts w:ascii="Arial" w:hAnsi="Arial" w:cs="Arial"/>
          <w:sz w:val="24"/>
          <w:szCs w:val="24"/>
        </w:rPr>
      </w:pPr>
      <w:r w:rsidRPr="000E7395">
        <w:rPr>
          <w:rFonts w:ascii="Arial" w:hAnsi="Arial" w:cs="Arial"/>
          <w:sz w:val="24"/>
          <w:szCs w:val="24"/>
        </w:rPr>
        <w:lastRenderedPageBreak/>
        <w:t>UZASADNIENIE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Podczas obrad w dniu 23 maja 2024 roku, Komisja Skarg, Wniosków i Petycji rozpatrzyła kolejną skargę złożoną przez Panią J.A. i Panią H.O. na działalność Prezydenta Miasta Włocławek.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Po dokonaniu analizy materiału skargowego Komisja Skarg, Wniosków i Petycji stwierdza, iż zarzuty dotyczące działalności Prezydenta Miasta Włocławek podnoszone w obecnej skardze Pani J.A. i Pani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>H. O. były w roku 2024 dwukrotnie przedmiotem prowadzonego przez Radę Miasta Włocławek postępowania skargowego.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 xml:space="preserve">Komisja Skarg, Wniosków i Petycji zapoznała się dokumentacją skargową, zawierającą wyjaśnienia Prezydenta Miasta Włocławek, wyrażonymi w korespondencji z dnia 20 maja 2024 r. i ustaliła, że brak jest nowych przesłanek świadczących o zasadności przedmiotowej skargi, gdyż zarzuty przedstawione przez strony skarżące w dokumentacji skargowej zostały skarżącym wyjaśnione zarówno przez Prezydenta Miasta drogą korespondencyjną, jak również przez pracowników Urzędu Miasta Włocławek. Ponadto należy zaznaczyć, iż członkowie Komisji Skarg, Wniosków i Petycji VIII kadencji na posiedzeniu w dniu 22 marca 2024 r. omawiali ze skarżącymi problemy poruszane w skardze. 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W związku z powyższym, z uwagi na tożsamy przedmiot skargi powstały na tle tego samego, co uprzednio stanu faktycznego. Komisja Skarg, Wniosków i Petycji stwierdza, iż zasadnym jest podtrzymanie stanowiska zawartego w uchwale nr LXXIII/37/2024 Rady Miasta Włocławek z dnia 26 marca 2024 r., podtrzymanego w uchwale nr LXXIV/51/2024 Rady Miasta Włocławek z dnia 23 kwietnia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 xml:space="preserve">2024 r., ponieważ skarżące nie wniosły nowych okoliczności do uprzednio złożonej skargi, a ich bezzasadność została szczegółowo określona w uzasadnieniu do przywołanych wyżej uchwał. 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W związku z powyższym zastosować należy art. 239 k.p.a., zgodnie z którym w przypadku, gdy skarga, w wyniku rozpatrzenia, została uznana za bezzasadną i jej bezzasadność wykazano</w:t>
      </w:r>
      <w:r w:rsidRPr="00643A30">
        <w:rPr>
          <w:rFonts w:ascii="Arial" w:hAnsi="Arial" w:cs="Arial"/>
          <w:sz w:val="24"/>
          <w:szCs w:val="24"/>
        </w:rPr>
        <w:br/>
        <w:t xml:space="preserve">w odpowiedzi na skargę, a skarżący ponowił skargę bez wskazania nowych okoliczności – organ właściwy do jej rozpatrzenia może podtrzymać stanowisko z odpowiednią adnotacją w aktach, bez zawiadamiania skarżącego. 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t>Mając na względzie treść przywołanego przepisu, wskazać należy, że podtrzymanie poprzedniego stanowiska przez Radę Miasta Włocławek – jako organu właściwego do rozpatrzenia skargi na podstawie art.</w:t>
      </w:r>
      <w:r w:rsidR="00643A30">
        <w:rPr>
          <w:rFonts w:ascii="Arial" w:hAnsi="Arial" w:cs="Arial"/>
          <w:sz w:val="24"/>
          <w:szCs w:val="24"/>
        </w:rPr>
        <w:t xml:space="preserve"> </w:t>
      </w:r>
      <w:r w:rsidRPr="00643A30">
        <w:rPr>
          <w:rFonts w:ascii="Arial" w:hAnsi="Arial" w:cs="Arial"/>
          <w:sz w:val="24"/>
          <w:szCs w:val="24"/>
        </w:rPr>
        <w:t xml:space="preserve">229 k.p.a. powinno być wyrażone przez ten organ. W przypadku Rady Miasta Włocławek organ o charakterze kolegialnym i wieloosobowym – formą działania in </w:t>
      </w:r>
      <w:proofErr w:type="spellStart"/>
      <w:r w:rsidRPr="00643A30">
        <w:rPr>
          <w:rFonts w:ascii="Arial" w:hAnsi="Arial" w:cs="Arial"/>
          <w:sz w:val="24"/>
          <w:szCs w:val="24"/>
        </w:rPr>
        <w:t>gremio</w:t>
      </w:r>
      <w:proofErr w:type="spellEnd"/>
      <w:r w:rsidRPr="00643A30">
        <w:rPr>
          <w:rFonts w:ascii="Arial" w:hAnsi="Arial" w:cs="Arial"/>
          <w:sz w:val="24"/>
          <w:szCs w:val="24"/>
        </w:rPr>
        <w:t xml:space="preserve"> jest podejmowanie uchwał, stąd podtrzymanie przez Radę poprzedniego stanowiska w sprawie skargi wymaga podjęcia uchwały. </w:t>
      </w:r>
    </w:p>
    <w:p w:rsidR="00C40A8F" w:rsidRPr="00643A30" w:rsidRDefault="00C40A8F" w:rsidP="00643A30">
      <w:pPr>
        <w:rPr>
          <w:rFonts w:ascii="Arial" w:hAnsi="Arial" w:cs="Arial"/>
          <w:sz w:val="24"/>
          <w:szCs w:val="24"/>
        </w:rPr>
      </w:pPr>
      <w:r w:rsidRPr="00643A30">
        <w:rPr>
          <w:rFonts w:ascii="Arial" w:hAnsi="Arial" w:cs="Arial"/>
          <w:sz w:val="24"/>
          <w:szCs w:val="24"/>
        </w:rPr>
        <w:lastRenderedPageBreak/>
        <w:t>Wobec powyższego, Komisja Skarg, Wniosków i Petycji zarekomendowała Radzie Miasta podjęcie uchwały w brzmieniu określonym w przedłożonym stanowisku.</w:t>
      </w:r>
    </w:p>
    <w:p w:rsidR="00C40A8F" w:rsidRPr="00643A30" w:rsidRDefault="00C40A8F" w:rsidP="00643A30">
      <w:pPr>
        <w:rPr>
          <w:rFonts w:ascii="Arial" w:hAnsi="Arial" w:cs="Arial"/>
          <w:bCs/>
          <w:sz w:val="24"/>
          <w:szCs w:val="24"/>
        </w:rPr>
      </w:pPr>
    </w:p>
    <w:sectPr w:rsidR="00C40A8F" w:rsidRPr="00643A30" w:rsidSect="004B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0"/>
    <w:rsid w:val="000247FD"/>
    <w:rsid w:val="00024D2B"/>
    <w:rsid w:val="000471A7"/>
    <w:rsid w:val="00064E3F"/>
    <w:rsid w:val="000B65DB"/>
    <w:rsid w:val="000C5040"/>
    <w:rsid w:val="000D5BA5"/>
    <w:rsid w:val="000E7395"/>
    <w:rsid w:val="00101DE0"/>
    <w:rsid w:val="00153E47"/>
    <w:rsid w:val="00245109"/>
    <w:rsid w:val="00277BCA"/>
    <w:rsid w:val="00281FEE"/>
    <w:rsid w:val="002B2153"/>
    <w:rsid w:val="002C616D"/>
    <w:rsid w:val="002D0961"/>
    <w:rsid w:val="002D5C28"/>
    <w:rsid w:val="002F72FF"/>
    <w:rsid w:val="003048ED"/>
    <w:rsid w:val="00314095"/>
    <w:rsid w:val="003842C9"/>
    <w:rsid w:val="003B1595"/>
    <w:rsid w:val="003F72D6"/>
    <w:rsid w:val="00411359"/>
    <w:rsid w:val="00427571"/>
    <w:rsid w:val="00443A39"/>
    <w:rsid w:val="004B6E33"/>
    <w:rsid w:val="005C21F9"/>
    <w:rsid w:val="0063574E"/>
    <w:rsid w:val="00643A30"/>
    <w:rsid w:val="006822FC"/>
    <w:rsid w:val="00690D4E"/>
    <w:rsid w:val="007A5584"/>
    <w:rsid w:val="007A678A"/>
    <w:rsid w:val="007A7689"/>
    <w:rsid w:val="00847DCB"/>
    <w:rsid w:val="00862DB6"/>
    <w:rsid w:val="00885E55"/>
    <w:rsid w:val="00893E2F"/>
    <w:rsid w:val="00894D6D"/>
    <w:rsid w:val="008D43A7"/>
    <w:rsid w:val="008F1E52"/>
    <w:rsid w:val="00905567"/>
    <w:rsid w:val="00940DD2"/>
    <w:rsid w:val="00981B86"/>
    <w:rsid w:val="0099682A"/>
    <w:rsid w:val="00A26F66"/>
    <w:rsid w:val="00A95BD3"/>
    <w:rsid w:val="00AB3314"/>
    <w:rsid w:val="00BB1ABD"/>
    <w:rsid w:val="00BB23FF"/>
    <w:rsid w:val="00BB346D"/>
    <w:rsid w:val="00C275C8"/>
    <w:rsid w:val="00C357C0"/>
    <w:rsid w:val="00C40A8F"/>
    <w:rsid w:val="00CB4630"/>
    <w:rsid w:val="00D1697B"/>
    <w:rsid w:val="00D21915"/>
    <w:rsid w:val="00D34438"/>
    <w:rsid w:val="00D57458"/>
    <w:rsid w:val="00D965A9"/>
    <w:rsid w:val="00DB1CFD"/>
    <w:rsid w:val="00DB3732"/>
    <w:rsid w:val="00DF7B62"/>
    <w:rsid w:val="00E00B7D"/>
    <w:rsid w:val="00E04DB4"/>
    <w:rsid w:val="00E50E4A"/>
    <w:rsid w:val="00EC6727"/>
    <w:rsid w:val="00EF15F1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9FD0"/>
  <w15:docId w15:val="{205926FB-D21F-4C7D-9A3F-D85C8B5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DE0"/>
  </w:style>
  <w:style w:type="paragraph" w:styleId="Nagwek1">
    <w:name w:val="heading 1"/>
    <w:basedOn w:val="Normalny"/>
    <w:next w:val="Normalny"/>
    <w:link w:val="Nagwek1Znak"/>
    <w:uiPriority w:val="9"/>
    <w:qFormat/>
    <w:rsid w:val="000E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DE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23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73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7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1B5F-C017-4AEE-AF7B-E8F3FA6D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III/22/2024 RADY MIASTA WŁOCŁAWEK z dnia 28 maja 2024 r.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III/22/2024 RADY MIASTA WŁOCŁAWEK z dnia 28 maja 2024 r.</dc:title>
  <dc:creator>jbednarska</dc:creator>
  <cp:lastModifiedBy>Małgorzata Feliniak</cp:lastModifiedBy>
  <cp:revision>4</cp:revision>
  <cp:lastPrinted>2024-06-04T06:37:00Z</cp:lastPrinted>
  <dcterms:created xsi:type="dcterms:W3CDTF">2024-06-13T10:43:00Z</dcterms:created>
  <dcterms:modified xsi:type="dcterms:W3CDTF">2024-06-13T10:51:00Z</dcterms:modified>
</cp:coreProperties>
</file>