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6B0B0" w14:textId="71E1C11D" w:rsidR="0094250F" w:rsidRPr="00D56532" w:rsidRDefault="0094250F" w:rsidP="0094250F">
      <w:pPr>
        <w:pStyle w:val="Legenda"/>
        <w:rPr>
          <w:rFonts w:ascii="Segoe UI Semilight" w:hAnsi="Segoe UI Semilight" w:cs="Segoe UI Semilight"/>
          <w:color w:val="auto"/>
        </w:rPr>
      </w:pPr>
      <w:bookmarkStart w:id="0" w:name="_Toc519766335"/>
      <w:bookmarkStart w:id="1" w:name="_Toc525053397"/>
      <w:bookmarkStart w:id="2" w:name="_Toc17060473"/>
      <w:bookmarkStart w:id="3" w:name="_Toc26977665"/>
      <w:bookmarkStart w:id="4" w:name="_Toc41466069"/>
      <w:r w:rsidRPr="00D56532">
        <w:rPr>
          <w:rFonts w:ascii="Segoe UI Semilight" w:hAnsi="Segoe UI Semilight" w:cs="Segoe UI Semilight"/>
          <w:color w:val="auto"/>
        </w:rPr>
        <w:t>Tabela</w:t>
      </w:r>
      <w:r w:rsidR="00DD7F16">
        <w:rPr>
          <w:rFonts w:ascii="Segoe UI Semilight" w:hAnsi="Segoe UI Semilight" w:cs="Segoe UI Semilight"/>
          <w:color w:val="auto"/>
        </w:rPr>
        <w:t xml:space="preserve"> nr</w:t>
      </w:r>
      <w:r w:rsidRPr="00D56532">
        <w:rPr>
          <w:rFonts w:ascii="Segoe UI Semilight" w:hAnsi="Segoe UI Semilight" w:cs="Segoe UI Semilight"/>
          <w:color w:val="auto"/>
        </w:rPr>
        <w:t xml:space="preserve"> </w:t>
      </w:r>
      <w:r w:rsidRPr="00D56532">
        <w:rPr>
          <w:rFonts w:ascii="Segoe UI Semilight" w:hAnsi="Segoe UI Semilight" w:cs="Segoe UI Semilight"/>
          <w:color w:val="auto"/>
        </w:rPr>
        <w:fldChar w:fldCharType="begin"/>
      </w:r>
      <w:r w:rsidRPr="00D56532">
        <w:rPr>
          <w:rFonts w:ascii="Segoe UI Semilight" w:hAnsi="Segoe UI Semilight" w:cs="Segoe UI Semilight"/>
          <w:color w:val="auto"/>
        </w:rPr>
        <w:instrText xml:space="preserve"> SEQ Tabela \* ARABIC </w:instrText>
      </w:r>
      <w:r w:rsidRPr="00D56532">
        <w:rPr>
          <w:rFonts w:ascii="Segoe UI Semilight" w:hAnsi="Segoe UI Semilight" w:cs="Segoe UI Semilight"/>
          <w:color w:val="auto"/>
        </w:rPr>
        <w:fldChar w:fldCharType="separate"/>
      </w:r>
      <w:r w:rsidR="006B455C" w:rsidRPr="00D56532">
        <w:rPr>
          <w:rFonts w:ascii="Segoe UI Semilight" w:hAnsi="Segoe UI Semilight" w:cs="Segoe UI Semilight"/>
          <w:noProof/>
          <w:color w:val="auto"/>
        </w:rPr>
        <w:t>1</w:t>
      </w:r>
      <w:r w:rsidRPr="00D56532">
        <w:rPr>
          <w:rFonts w:ascii="Segoe UI Semilight" w:hAnsi="Segoe UI Semilight" w:cs="Segoe UI Semilight"/>
          <w:color w:val="auto"/>
        </w:rPr>
        <w:fldChar w:fldCharType="end"/>
      </w:r>
      <w:r w:rsidRPr="00D56532">
        <w:rPr>
          <w:rFonts w:ascii="Segoe UI Semilight" w:hAnsi="Segoe UI Semilight" w:cs="Segoe UI Semilight"/>
          <w:color w:val="auto"/>
        </w:rPr>
        <w:t>. Cele Programu ochrony środowiska, kierunki interwencji, zadania</w:t>
      </w:r>
      <w:bookmarkEnd w:id="0"/>
      <w:bookmarkEnd w:id="1"/>
      <w:bookmarkEnd w:id="2"/>
      <w:bookmarkEnd w:id="3"/>
      <w:r w:rsidRPr="00D56532">
        <w:rPr>
          <w:rFonts w:ascii="Segoe UI Semilight" w:hAnsi="Segoe UI Semilight" w:cs="Segoe UI Semilight"/>
          <w:color w:val="auto"/>
        </w:rPr>
        <w:t>.</w:t>
      </w:r>
      <w:bookmarkEnd w:id="4"/>
    </w:p>
    <w:tbl>
      <w:tblPr>
        <w:tblStyle w:val="Tabelasiatki1jasna1"/>
        <w:tblW w:w="5104" w:type="pct"/>
        <w:tblLayout w:type="fixed"/>
        <w:tblLook w:val="04A0" w:firstRow="1" w:lastRow="0" w:firstColumn="1" w:lastColumn="0" w:noHBand="0" w:noVBand="1"/>
      </w:tblPr>
      <w:tblGrid>
        <w:gridCol w:w="377"/>
        <w:gridCol w:w="926"/>
        <w:gridCol w:w="1568"/>
        <w:gridCol w:w="999"/>
        <w:gridCol w:w="174"/>
        <w:gridCol w:w="827"/>
        <w:gridCol w:w="87"/>
        <w:gridCol w:w="915"/>
        <w:gridCol w:w="1304"/>
        <w:gridCol w:w="3138"/>
        <w:gridCol w:w="1431"/>
        <w:gridCol w:w="1298"/>
        <w:gridCol w:w="1472"/>
      </w:tblGrid>
      <w:tr w:rsidR="00D56532" w:rsidRPr="00D56532" w14:paraId="09EBC6FF" w14:textId="5EBEB047" w:rsidTr="00070222">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0" w:type="pct"/>
            <w:vMerge w:val="restart"/>
            <w:shd w:val="clear" w:color="auto" w:fill="A6A6A6" w:themeFill="background1" w:themeFillShade="A6"/>
            <w:vAlign w:val="center"/>
          </w:tcPr>
          <w:p w14:paraId="3D34FDCB" w14:textId="77777777" w:rsidR="0015648E" w:rsidRPr="00D56532" w:rsidRDefault="0015648E" w:rsidP="00FF3924">
            <w:pPr>
              <w:spacing w:before="0" w:after="0" w:line="240" w:lineRule="auto"/>
              <w:jc w:val="center"/>
              <w:rPr>
                <w:rFonts w:ascii="Segoe UI Semilight" w:hAnsi="Segoe UI Semilight" w:cs="Segoe UI Semilight"/>
                <w:b w:val="0"/>
                <w:sz w:val="18"/>
                <w:szCs w:val="18"/>
              </w:rPr>
            </w:pPr>
            <w:r w:rsidRPr="00D56532">
              <w:rPr>
                <w:rFonts w:ascii="Segoe UI Semilight" w:hAnsi="Segoe UI Semilight" w:cs="Segoe UI Semilight"/>
                <w:sz w:val="18"/>
                <w:szCs w:val="18"/>
              </w:rPr>
              <w:t>Lp.</w:t>
            </w:r>
          </w:p>
        </w:tc>
        <w:tc>
          <w:tcPr>
            <w:tcW w:w="319" w:type="pct"/>
            <w:vMerge w:val="restart"/>
            <w:shd w:val="clear" w:color="auto" w:fill="A6A6A6" w:themeFill="background1" w:themeFillShade="A6"/>
            <w:vAlign w:val="center"/>
          </w:tcPr>
          <w:p w14:paraId="34F934E1" w14:textId="77777777" w:rsidR="0015648E" w:rsidRPr="00D56532" w:rsidRDefault="0015648E" w:rsidP="00FF392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18"/>
                <w:szCs w:val="18"/>
              </w:rPr>
            </w:pPr>
            <w:r w:rsidRPr="00D56532">
              <w:rPr>
                <w:rFonts w:ascii="Segoe UI Semilight" w:hAnsi="Segoe UI Semilight" w:cs="Segoe UI Semilight"/>
                <w:sz w:val="18"/>
                <w:szCs w:val="18"/>
              </w:rPr>
              <w:t>Obszar interwencji</w:t>
            </w:r>
          </w:p>
        </w:tc>
        <w:tc>
          <w:tcPr>
            <w:tcW w:w="540" w:type="pct"/>
            <w:vMerge w:val="restart"/>
            <w:shd w:val="clear" w:color="auto" w:fill="A6A6A6" w:themeFill="background1" w:themeFillShade="A6"/>
            <w:vAlign w:val="center"/>
          </w:tcPr>
          <w:p w14:paraId="576E774D" w14:textId="77777777" w:rsidR="0015648E" w:rsidRPr="00D56532" w:rsidRDefault="0015648E" w:rsidP="00FF392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18"/>
                <w:szCs w:val="18"/>
              </w:rPr>
            </w:pPr>
            <w:r w:rsidRPr="00D56532">
              <w:rPr>
                <w:rFonts w:ascii="Segoe UI Semilight" w:hAnsi="Segoe UI Semilight" w:cs="Segoe UI Semilight"/>
                <w:sz w:val="18"/>
                <w:szCs w:val="18"/>
              </w:rPr>
              <w:t>Cel długookresowy</w:t>
            </w:r>
          </w:p>
        </w:tc>
        <w:tc>
          <w:tcPr>
            <w:tcW w:w="1034" w:type="pct"/>
            <w:gridSpan w:val="5"/>
            <w:shd w:val="clear" w:color="auto" w:fill="A6A6A6" w:themeFill="background1" w:themeFillShade="A6"/>
            <w:vAlign w:val="center"/>
          </w:tcPr>
          <w:p w14:paraId="43E39D77" w14:textId="77777777" w:rsidR="0015648E" w:rsidRPr="00D56532" w:rsidRDefault="0015648E" w:rsidP="00FF392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18"/>
                <w:szCs w:val="18"/>
              </w:rPr>
            </w:pPr>
            <w:r w:rsidRPr="00D56532">
              <w:rPr>
                <w:rFonts w:ascii="Segoe UI Semilight" w:hAnsi="Segoe UI Semilight" w:cs="Segoe UI Semilight"/>
                <w:sz w:val="18"/>
                <w:szCs w:val="18"/>
              </w:rPr>
              <w:t>Wskaźnik</w:t>
            </w:r>
          </w:p>
        </w:tc>
        <w:tc>
          <w:tcPr>
            <w:tcW w:w="449" w:type="pct"/>
            <w:vMerge w:val="restart"/>
            <w:shd w:val="clear" w:color="auto" w:fill="A6A6A6" w:themeFill="background1" w:themeFillShade="A6"/>
            <w:vAlign w:val="center"/>
          </w:tcPr>
          <w:p w14:paraId="0E1CA591" w14:textId="77777777" w:rsidR="0015648E" w:rsidRPr="00D56532" w:rsidRDefault="0015648E" w:rsidP="00FF392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18"/>
                <w:szCs w:val="18"/>
              </w:rPr>
            </w:pPr>
            <w:r w:rsidRPr="00D56532">
              <w:rPr>
                <w:rFonts w:ascii="Segoe UI Semilight" w:hAnsi="Segoe UI Semilight" w:cs="Segoe UI Semilight"/>
                <w:sz w:val="18"/>
                <w:szCs w:val="18"/>
              </w:rPr>
              <w:t>Kierunek interwencji</w:t>
            </w:r>
          </w:p>
        </w:tc>
        <w:tc>
          <w:tcPr>
            <w:tcW w:w="1081" w:type="pct"/>
            <w:vMerge w:val="restart"/>
            <w:shd w:val="clear" w:color="auto" w:fill="A6A6A6" w:themeFill="background1" w:themeFillShade="A6"/>
            <w:vAlign w:val="center"/>
          </w:tcPr>
          <w:p w14:paraId="7C085C27" w14:textId="77777777" w:rsidR="0015648E" w:rsidRPr="00D56532" w:rsidRDefault="0015648E" w:rsidP="00FF392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18"/>
                <w:szCs w:val="18"/>
              </w:rPr>
            </w:pPr>
            <w:r w:rsidRPr="00D56532">
              <w:rPr>
                <w:rFonts w:ascii="Segoe UI Semilight" w:hAnsi="Segoe UI Semilight" w:cs="Segoe UI Semilight"/>
                <w:sz w:val="18"/>
                <w:szCs w:val="18"/>
              </w:rPr>
              <w:t>`Zadania</w:t>
            </w:r>
          </w:p>
        </w:tc>
        <w:tc>
          <w:tcPr>
            <w:tcW w:w="493" w:type="pct"/>
            <w:vMerge w:val="restart"/>
            <w:shd w:val="clear" w:color="auto" w:fill="A6A6A6" w:themeFill="background1" w:themeFillShade="A6"/>
            <w:vAlign w:val="center"/>
          </w:tcPr>
          <w:p w14:paraId="67C43203" w14:textId="77777777" w:rsidR="0015648E" w:rsidRPr="00D56532" w:rsidRDefault="0015648E" w:rsidP="00FF392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18"/>
                <w:szCs w:val="18"/>
              </w:rPr>
            </w:pPr>
            <w:r w:rsidRPr="00D56532">
              <w:rPr>
                <w:rFonts w:ascii="Segoe UI Semilight" w:hAnsi="Segoe UI Semilight" w:cs="Segoe UI Semilight"/>
                <w:sz w:val="18"/>
                <w:szCs w:val="18"/>
              </w:rPr>
              <w:t>Podmiot odpowiedzialny</w:t>
            </w:r>
          </w:p>
        </w:tc>
        <w:tc>
          <w:tcPr>
            <w:tcW w:w="447" w:type="pct"/>
            <w:vMerge w:val="restart"/>
            <w:shd w:val="clear" w:color="auto" w:fill="A6A6A6" w:themeFill="background1" w:themeFillShade="A6"/>
            <w:vAlign w:val="center"/>
          </w:tcPr>
          <w:p w14:paraId="6CBF8204" w14:textId="77777777" w:rsidR="0015648E" w:rsidRPr="00D56532" w:rsidRDefault="0015648E" w:rsidP="00FF3924">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b w:val="0"/>
                <w:sz w:val="18"/>
                <w:szCs w:val="18"/>
              </w:rPr>
            </w:pPr>
            <w:r w:rsidRPr="00D56532">
              <w:rPr>
                <w:rFonts w:ascii="Segoe UI Semilight" w:hAnsi="Segoe UI Semilight" w:cs="Segoe UI Semilight"/>
                <w:sz w:val="18"/>
                <w:szCs w:val="18"/>
              </w:rPr>
              <w:t>Ryzyka</w:t>
            </w:r>
          </w:p>
        </w:tc>
        <w:tc>
          <w:tcPr>
            <w:tcW w:w="507" w:type="pct"/>
            <w:vMerge w:val="restart"/>
            <w:shd w:val="clear" w:color="auto" w:fill="A6A6A6" w:themeFill="background1" w:themeFillShade="A6"/>
            <w:vAlign w:val="center"/>
          </w:tcPr>
          <w:p w14:paraId="547D7B45" w14:textId="5E8D4F17" w:rsidR="0015648E" w:rsidRPr="00D56532" w:rsidRDefault="000339E8" w:rsidP="000668AE">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Stan r</w:t>
            </w:r>
            <w:r w:rsidR="0015648E" w:rsidRPr="00D56532">
              <w:rPr>
                <w:rFonts w:ascii="Segoe UI Semilight" w:hAnsi="Segoe UI Semilight" w:cs="Segoe UI Semilight"/>
                <w:sz w:val="18"/>
                <w:szCs w:val="18"/>
              </w:rPr>
              <w:t>ealizacj</w:t>
            </w:r>
            <w:r w:rsidRPr="00D56532">
              <w:rPr>
                <w:rFonts w:ascii="Segoe UI Semilight" w:hAnsi="Segoe UI Semilight" w:cs="Segoe UI Semilight"/>
                <w:sz w:val="18"/>
                <w:szCs w:val="18"/>
              </w:rPr>
              <w:t>i</w:t>
            </w:r>
            <w:r w:rsidR="0015648E" w:rsidRPr="00D56532">
              <w:rPr>
                <w:rFonts w:ascii="Segoe UI Semilight" w:hAnsi="Segoe UI Semilight" w:cs="Segoe UI Semilight"/>
                <w:sz w:val="18"/>
                <w:szCs w:val="18"/>
              </w:rPr>
              <w:t xml:space="preserve"> </w:t>
            </w:r>
            <w:r w:rsidR="00176971" w:rsidRPr="00D56532">
              <w:rPr>
                <w:rFonts w:ascii="Segoe UI Semilight" w:hAnsi="Segoe UI Semilight" w:cs="Segoe UI Semilight"/>
                <w:sz w:val="18"/>
                <w:szCs w:val="18"/>
              </w:rPr>
              <w:t>zadań.</w:t>
            </w:r>
            <w:r w:rsidRPr="00D56532">
              <w:rPr>
                <w:rFonts w:ascii="Segoe UI Semilight" w:hAnsi="Segoe UI Semilight" w:cs="Segoe UI Semilight"/>
                <w:sz w:val="18"/>
                <w:szCs w:val="18"/>
              </w:rPr>
              <w:t xml:space="preserve"> </w:t>
            </w:r>
            <w:r w:rsidR="004D4606" w:rsidRPr="00D56532">
              <w:rPr>
                <w:rFonts w:ascii="Segoe UI Semilight" w:hAnsi="Segoe UI Semilight" w:cs="Segoe UI Semilight"/>
                <w:sz w:val="18"/>
                <w:szCs w:val="18"/>
              </w:rPr>
              <w:br/>
            </w:r>
            <w:r w:rsidRPr="00D56532">
              <w:rPr>
                <w:rFonts w:ascii="Segoe UI Semilight" w:hAnsi="Segoe UI Semilight" w:cs="Segoe UI Semilight"/>
                <w:sz w:val="18"/>
                <w:szCs w:val="18"/>
              </w:rPr>
              <w:t xml:space="preserve">w </w:t>
            </w:r>
            <w:r w:rsidR="004D4606" w:rsidRPr="00D56532">
              <w:rPr>
                <w:rFonts w:ascii="Segoe UI Semilight" w:hAnsi="Segoe UI Semilight" w:cs="Segoe UI Semilight"/>
                <w:sz w:val="18"/>
                <w:szCs w:val="18"/>
              </w:rPr>
              <w:t>okresie</w:t>
            </w:r>
            <w:r w:rsidRPr="00D56532">
              <w:rPr>
                <w:rFonts w:ascii="Segoe UI Semilight" w:hAnsi="Segoe UI Semilight" w:cs="Segoe UI Semilight"/>
                <w:sz w:val="18"/>
                <w:szCs w:val="18"/>
              </w:rPr>
              <w:t xml:space="preserve"> </w:t>
            </w:r>
            <w:r w:rsidR="004D4606" w:rsidRPr="00D56532">
              <w:rPr>
                <w:rFonts w:ascii="Segoe UI Semilight" w:hAnsi="Segoe UI Semilight" w:cs="Segoe UI Semilight"/>
                <w:sz w:val="18"/>
                <w:szCs w:val="18"/>
              </w:rPr>
              <w:br/>
            </w:r>
            <w:r w:rsidRPr="00D56532">
              <w:rPr>
                <w:rFonts w:ascii="Segoe UI Semilight" w:hAnsi="Segoe UI Semilight" w:cs="Segoe UI Semilight"/>
                <w:sz w:val="18"/>
                <w:szCs w:val="18"/>
              </w:rPr>
              <w:t>2020</w:t>
            </w:r>
            <w:r w:rsidR="004D4606" w:rsidRPr="00D56532">
              <w:rPr>
                <w:rFonts w:ascii="Segoe UI Semilight" w:hAnsi="Segoe UI Semilight" w:cs="Segoe UI Semilight"/>
                <w:sz w:val="18"/>
                <w:szCs w:val="18"/>
              </w:rPr>
              <w:t xml:space="preserve"> </w:t>
            </w:r>
            <w:r w:rsidRPr="00D56532">
              <w:rPr>
                <w:rFonts w:ascii="Segoe UI Semilight" w:hAnsi="Segoe UI Semilight" w:cs="Segoe UI Semilight"/>
                <w:sz w:val="18"/>
                <w:szCs w:val="18"/>
              </w:rPr>
              <w:t>-</w:t>
            </w:r>
            <w:r w:rsidR="004D4606" w:rsidRPr="00D56532">
              <w:rPr>
                <w:rFonts w:ascii="Segoe UI Semilight" w:hAnsi="Segoe UI Semilight" w:cs="Segoe UI Semilight"/>
                <w:sz w:val="18"/>
                <w:szCs w:val="18"/>
              </w:rPr>
              <w:br/>
            </w:r>
            <w:r w:rsidRPr="00D56532">
              <w:rPr>
                <w:rFonts w:ascii="Segoe UI Semilight" w:hAnsi="Segoe UI Semilight" w:cs="Segoe UI Semilight"/>
                <w:sz w:val="18"/>
                <w:szCs w:val="18"/>
              </w:rPr>
              <w:t xml:space="preserve"> 202</w:t>
            </w:r>
            <w:r w:rsidR="000668AE">
              <w:rPr>
                <w:rFonts w:ascii="Segoe UI Semilight" w:hAnsi="Segoe UI Semilight" w:cs="Segoe UI Semilight"/>
                <w:sz w:val="18"/>
                <w:szCs w:val="18"/>
              </w:rPr>
              <w:t>3</w:t>
            </w:r>
          </w:p>
        </w:tc>
      </w:tr>
      <w:tr w:rsidR="00D56532" w:rsidRPr="00D56532" w14:paraId="41815446" w14:textId="6CEED9FC" w:rsidTr="00070222">
        <w:trPr>
          <w:trHeight w:val="1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353DDBB6"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vAlign w:val="center"/>
          </w:tcPr>
          <w:p w14:paraId="21229C0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540" w:type="pct"/>
            <w:vMerge/>
            <w:vAlign w:val="center"/>
          </w:tcPr>
          <w:p w14:paraId="47C77F6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404" w:type="pct"/>
            <w:gridSpan w:val="2"/>
            <w:shd w:val="clear" w:color="auto" w:fill="A6A6A6" w:themeFill="background1" w:themeFillShade="A6"/>
            <w:vAlign w:val="center"/>
          </w:tcPr>
          <w:p w14:paraId="4B6F25E6"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Nazwa</w:t>
            </w:r>
          </w:p>
        </w:tc>
        <w:tc>
          <w:tcPr>
            <w:tcW w:w="315" w:type="pct"/>
            <w:gridSpan w:val="2"/>
            <w:shd w:val="clear" w:color="auto" w:fill="A6A6A6" w:themeFill="background1" w:themeFillShade="A6"/>
            <w:vAlign w:val="center"/>
          </w:tcPr>
          <w:p w14:paraId="020DCB1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Wartość bazowa</w:t>
            </w:r>
          </w:p>
        </w:tc>
        <w:tc>
          <w:tcPr>
            <w:tcW w:w="315" w:type="pct"/>
            <w:shd w:val="clear" w:color="auto" w:fill="A6A6A6" w:themeFill="background1" w:themeFillShade="A6"/>
            <w:vAlign w:val="center"/>
          </w:tcPr>
          <w:p w14:paraId="6634DF5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Wartość docelowa</w:t>
            </w:r>
          </w:p>
        </w:tc>
        <w:tc>
          <w:tcPr>
            <w:tcW w:w="449" w:type="pct"/>
            <w:vMerge/>
            <w:vAlign w:val="center"/>
          </w:tcPr>
          <w:p w14:paraId="1569BA7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Merge/>
            <w:vAlign w:val="center"/>
          </w:tcPr>
          <w:p w14:paraId="14245E1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93" w:type="pct"/>
            <w:vMerge/>
            <w:vAlign w:val="center"/>
          </w:tcPr>
          <w:p w14:paraId="523AB54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47" w:type="pct"/>
            <w:vMerge/>
            <w:vAlign w:val="center"/>
          </w:tcPr>
          <w:p w14:paraId="3148661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507" w:type="pct"/>
            <w:vMerge/>
          </w:tcPr>
          <w:p w14:paraId="222D832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r>
      <w:tr w:rsidR="00D56532" w:rsidRPr="00D56532" w14:paraId="018E9AC6" w14:textId="470DF4BE" w:rsidTr="00070222">
        <w:trPr>
          <w:trHeight w:val="177"/>
        </w:trPr>
        <w:tc>
          <w:tcPr>
            <w:cnfStyle w:val="001000000000" w:firstRow="0" w:lastRow="0" w:firstColumn="1" w:lastColumn="0" w:oddVBand="0" w:evenVBand="0" w:oddHBand="0" w:evenHBand="0" w:firstRowFirstColumn="0" w:firstRowLastColumn="0" w:lastRowFirstColumn="0" w:lastRowLastColumn="0"/>
            <w:tcW w:w="4492" w:type="pct"/>
            <w:gridSpan w:val="12"/>
            <w:vAlign w:val="center"/>
          </w:tcPr>
          <w:p w14:paraId="198AEC0E" w14:textId="77777777" w:rsidR="0015648E" w:rsidRPr="00D56532" w:rsidRDefault="0015648E" w:rsidP="00FF3924">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GŁÓWNE OBSZARY INTERWENCJI</w:t>
            </w:r>
          </w:p>
        </w:tc>
        <w:tc>
          <w:tcPr>
            <w:tcW w:w="507" w:type="pct"/>
          </w:tcPr>
          <w:p w14:paraId="7D72FAF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r>
      <w:tr w:rsidR="00D56532" w:rsidRPr="00D56532" w14:paraId="75483EA4" w14:textId="3F1366D8" w:rsidTr="00070222">
        <w:trPr>
          <w:trHeight w:val="546"/>
        </w:trPr>
        <w:tc>
          <w:tcPr>
            <w:cnfStyle w:val="001000000000" w:firstRow="0" w:lastRow="0" w:firstColumn="1" w:lastColumn="0" w:oddVBand="0" w:evenVBand="0" w:oddHBand="0" w:evenHBand="0" w:firstRowFirstColumn="0" w:firstRowLastColumn="0" w:lastRowFirstColumn="0" w:lastRowLastColumn="0"/>
            <w:tcW w:w="130" w:type="pct"/>
            <w:vMerge w:val="restart"/>
            <w:vAlign w:val="center"/>
          </w:tcPr>
          <w:p w14:paraId="56D44E8F" w14:textId="77777777" w:rsidR="0015648E" w:rsidRPr="00D56532" w:rsidRDefault="0015648E" w:rsidP="00FF3924">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1.</w:t>
            </w:r>
          </w:p>
        </w:tc>
        <w:tc>
          <w:tcPr>
            <w:tcW w:w="319" w:type="pct"/>
            <w:vMerge w:val="restart"/>
            <w:textDirection w:val="btLr"/>
            <w:vAlign w:val="center"/>
          </w:tcPr>
          <w:p w14:paraId="29D6995F"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 xml:space="preserve">Ochrona klimatu </w:t>
            </w:r>
            <w:r w:rsidRPr="00D56532">
              <w:rPr>
                <w:rFonts w:ascii="Segoe UI Semilight" w:hAnsi="Segoe UI Semilight" w:cs="Segoe UI Semilight"/>
                <w:b/>
                <w:sz w:val="18"/>
                <w:szCs w:val="18"/>
              </w:rPr>
              <w:br/>
              <w:t>i jakości powietrza</w:t>
            </w:r>
          </w:p>
        </w:tc>
        <w:tc>
          <w:tcPr>
            <w:tcW w:w="540" w:type="pct"/>
            <w:vMerge w:val="restart"/>
            <w:vAlign w:val="center"/>
          </w:tcPr>
          <w:p w14:paraId="28C6932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Spełnienie norm jakości powietrza atmosferycznego na terenie miasta</w:t>
            </w:r>
          </w:p>
        </w:tc>
        <w:tc>
          <w:tcPr>
            <w:tcW w:w="404" w:type="pct"/>
            <w:gridSpan w:val="2"/>
            <w:vAlign w:val="center"/>
          </w:tcPr>
          <w:p w14:paraId="6507F72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w:t>
            </w:r>
            <w:proofErr w:type="spellStart"/>
            <w:r w:rsidRPr="00D56532">
              <w:rPr>
                <w:rFonts w:ascii="Segoe UI Semilight" w:hAnsi="Segoe UI Semilight" w:cs="Segoe UI Semilight"/>
                <w:sz w:val="18"/>
                <w:szCs w:val="18"/>
              </w:rPr>
              <w:t>termomodernizowanych</w:t>
            </w:r>
            <w:proofErr w:type="spellEnd"/>
            <w:r w:rsidRPr="00D56532">
              <w:rPr>
                <w:rFonts w:ascii="Segoe UI Semilight" w:hAnsi="Segoe UI Semilight" w:cs="Segoe UI Semilight"/>
                <w:sz w:val="18"/>
                <w:szCs w:val="18"/>
              </w:rPr>
              <w:t xml:space="preserve"> budynków</w:t>
            </w:r>
          </w:p>
        </w:tc>
        <w:tc>
          <w:tcPr>
            <w:tcW w:w="315" w:type="pct"/>
            <w:gridSpan w:val="2"/>
            <w:vAlign w:val="center"/>
          </w:tcPr>
          <w:p w14:paraId="7DA0EDD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21D1B2DE" w14:textId="0B6169FE" w:rsidR="0015648E" w:rsidRPr="00D56532" w:rsidRDefault="0015648E" w:rsidP="00617B6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FF3924" w:rsidRPr="00D56532">
              <w:rPr>
                <w:rFonts w:ascii="Segoe UI Semilight" w:hAnsi="Segoe UI Semilight" w:cs="Segoe UI Semilight"/>
                <w:sz w:val="18"/>
                <w:szCs w:val="18"/>
              </w:rPr>
              <w:t>(</w:t>
            </w:r>
            <w:r w:rsidR="00617B64" w:rsidRPr="00617B64">
              <w:rPr>
                <w:rFonts w:ascii="Segoe UI Semilight" w:hAnsi="Segoe UI Semilight" w:cs="Segoe UI Semilight"/>
                <w:sz w:val="18"/>
                <w:szCs w:val="18"/>
              </w:rPr>
              <w:t>7</w:t>
            </w:r>
            <w:r w:rsidR="00617B64">
              <w:rPr>
                <w:rFonts w:ascii="Segoe UI Semilight" w:hAnsi="Segoe UI Semilight" w:cs="Segoe UI Semilight"/>
                <w:sz w:val="18"/>
                <w:szCs w:val="18"/>
              </w:rPr>
              <w:t>)</w:t>
            </w:r>
          </w:p>
        </w:tc>
        <w:tc>
          <w:tcPr>
            <w:tcW w:w="449" w:type="pct"/>
            <w:vMerge w:val="restart"/>
            <w:vAlign w:val="center"/>
          </w:tcPr>
          <w:p w14:paraId="04C7AD1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Poprawa jakości powietrza na terenie</w:t>
            </w:r>
            <w:r w:rsidRPr="00D56532">
              <w:t xml:space="preserve"> </w:t>
            </w:r>
            <w:r w:rsidRPr="00D56532">
              <w:rPr>
                <w:rFonts w:ascii="Segoe UI Semilight" w:hAnsi="Segoe UI Semilight" w:cs="Segoe UI Semilight"/>
                <w:b/>
                <w:sz w:val="18"/>
                <w:szCs w:val="18"/>
              </w:rPr>
              <w:t>miasta</w:t>
            </w:r>
          </w:p>
        </w:tc>
        <w:tc>
          <w:tcPr>
            <w:tcW w:w="1081" w:type="pct"/>
            <w:vAlign w:val="center"/>
          </w:tcPr>
          <w:p w14:paraId="7B472469"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Termomodernizacja budynków użyteczności publicznej </w:t>
            </w:r>
          </w:p>
        </w:tc>
        <w:tc>
          <w:tcPr>
            <w:tcW w:w="493" w:type="pct"/>
            <w:vAlign w:val="center"/>
          </w:tcPr>
          <w:p w14:paraId="500FAB5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p w14:paraId="734CDC08" w14:textId="264AE420" w:rsidR="00FF3924" w:rsidRPr="00D56532" w:rsidRDefault="00FF3924"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Spółdzielnie Mieszkaniowe</w:t>
            </w:r>
          </w:p>
        </w:tc>
        <w:tc>
          <w:tcPr>
            <w:tcW w:w="447" w:type="pct"/>
            <w:vAlign w:val="center"/>
          </w:tcPr>
          <w:p w14:paraId="66A223E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Nieotrzymanie dofinansowania ze środków zewnętrznych</w:t>
            </w:r>
          </w:p>
        </w:tc>
        <w:tc>
          <w:tcPr>
            <w:tcW w:w="507" w:type="pct"/>
          </w:tcPr>
          <w:p w14:paraId="665D4974" w14:textId="7D5A0702"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Zrealizowano </w:t>
            </w:r>
            <w:r w:rsidR="004A4D81">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 xml:space="preserve">alsza kontynuacja </w:t>
            </w:r>
          </w:p>
        </w:tc>
      </w:tr>
      <w:tr w:rsidR="00D56532" w:rsidRPr="00D56532" w14:paraId="3E77852E" w14:textId="23D7D0F1" w:rsidTr="00070222">
        <w:trPr>
          <w:trHeight w:val="546"/>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6F97FEBB"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35142E2A"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623BE03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2E1496F6"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w:t>
            </w:r>
            <w:proofErr w:type="spellStart"/>
            <w:r w:rsidRPr="00D56532">
              <w:rPr>
                <w:rFonts w:ascii="Segoe UI Semilight" w:hAnsi="Segoe UI Semilight" w:cs="Segoe UI Semilight"/>
                <w:sz w:val="18"/>
                <w:szCs w:val="18"/>
              </w:rPr>
              <w:t>termomodernizowanych</w:t>
            </w:r>
            <w:proofErr w:type="spellEnd"/>
            <w:r w:rsidRPr="00D56532">
              <w:rPr>
                <w:rFonts w:ascii="Segoe UI Semilight" w:hAnsi="Segoe UI Semilight" w:cs="Segoe UI Semilight"/>
                <w:sz w:val="18"/>
                <w:szCs w:val="18"/>
              </w:rPr>
              <w:t xml:space="preserve"> budynków</w:t>
            </w:r>
          </w:p>
        </w:tc>
        <w:tc>
          <w:tcPr>
            <w:tcW w:w="315" w:type="pct"/>
            <w:gridSpan w:val="2"/>
            <w:vAlign w:val="center"/>
          </w:tcPr>
          <w:p w14:paraId="66F0291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266458E1" w14:textId="035BB73B" w:rsidR="0015648E" w:rsidRPr="00D56532" w:rsidRDefault="0015648E" w:rsidP="00617B6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FF3924" w:rsidRPr="00D56532">
              <w:rPr>
                <w:rFonts w:ascii="Segoe UI Semilight" w:hAnsi="Segoe UI Semilight" w:cs="Segoe UI Semilight"/>
                <w:sz w:val="18"/>
                <w:szCs w:val="18"/>
              </w:rPr>
              <w:t>(</w:t>
            </w:r>
            <w:r w:rsidR="00617B64">
              <w:rPr>
                <w:rFonts w:ascii="Segoe UI Semilight" w:hAnsi="Segoe UI Semilight" w:cs="Segoe UI Semilight"/>
                <w:sz w:val="18"/>
                <w:szCs w:val="18"/>
              </w:rPr>
              <w:t>89</w:t>
            </w:r>
            <w:r w:rsidR="00FF3924" w:rsidRPr="00D56532">
              <w:rPr>
                <w:rFonts w:ascii="Segoe UI Semilight" w:hAnsi="Segoe UI Semilight" w:cs="Segoe UI Semilight"/>
                <w:sz w:val="18"/>
                <w:szCs w:val="18"/>
              </w:rPr>
              <w:t>)</w:t>
            </w:r>
          </w:p>
        </w:tc>
        <w:tc>
          <w:tcPr>
            <w:tcW w:w="449" w:type="pct"/>
            <w:vMerge/>
            <w:vAlign w:val="center"/>
          </w:tcPr>
          <w:p w14:paraId="72B2723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42D3ECCA"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Termomodernizacja budynków wielorodzinnych</w:t>
            </w:r>
          </w:p>
        </w:tc>
        <w:tc>
          <w:tcPr>
            <w:tcW w:w="493" w:type="pct"/>
            <w:vAlign w:val="center"/>
          </w:tcPr>
          <w:p w14:paraId="31230ED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p w14:paraId="572FC857" w14:textId="318B29B3" w:rsidR="00FF3924" w:rsidRPr="00D56532" w:rsidRDefault="00FF3924"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Spółdzielnie Mieszkaniowe</w:t>
            </w:r>
          </w:p>
        </w:tc>
        <w:tc>
          <w:tcPr>
            <w:tcW w:w="447" w:type="pct"/>
            <w:vAlign w:val="center"/>
          </w:tcPr>
          <w:p w14:paraId="5F258BF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Nieotrzymanie dofinansowania ze środków zewnętrznych</w:t>
            </w:r>
          </w:p>
        </w:tc>
        <w:tc>
          <w:tcPr>
            <w:tcW w:w="507" w:type="pct"/>
          </w:tcPr>
          <w:p w14:paraId="29777350" w14:textId="01CBDC47"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Zrealizowano</w:t>
            </w:r>
            <w:r w:rsidR="004A4D81">
              <w:rPr>
                <w:rFonts w:ascii="Segoe UI Semilight" w:hAnsi="Segoe UI Semilight" w:cs="Segoe UI Semilight"/>
                <w:sz w:val="18"/>
                <w:szCs w:val="18"/>
              </w:rPr>
              <w:t xml:space="preserve">    </w:t>
            </w:r>
            <w:r w:rsidRPr="00D56532">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alsza kontynuacja</w:t>
            </w:r>
          </w:p>
        </w:tc>
      </w:tr>
      <w:tr w:rsidR="00D56532" w:rsidRPr="00D56532" w14:paraId="0E835492" w14:textId="668F7BA8" w:rsidTr="00070222">
        <w:trPr>
          <w:trHeight w:val="546"/>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0A3D189F"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4E6363E"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6EBBE85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39CD99E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nowych instalacji OZE</w:t>
            </w:r>
          </w:p>
        </w:tc>
        <w:tc>
          <w:tcPr>
            <w:tcW w:w="315" w:type="pct"/>
            <w:gridSpan w:val="2"/>
            <w:vAlign w:val="center"/>
          </w:tcPr>
          <w:p w14:paraId="1F95878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467D6617" w14:textId="337CDD95" w:rsidR="0015648E" w:rsidRPr="00D56532" w:rsidRDefault="0015648E" w:rsidP="00617B6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FF3924" w:rsidRPr="00D56532">
              <w:rPr>
                <w:rFonts w:ascii="Segoe UI Semilight" w:hAnsi="Segoe UI Semilight" w:cs="Segoe UI Semilight"/>
                <w:sz w:val="18"/>
                <w:szCs w:val="18"/>
              </w:rPr>
              <w:t>(1</w:t>
            </w:r>
            <w:r w:rsidR="00617B64">
              <w:rPr>
                <w:rFonts w:ascii="Segoe UI Semilight" w:hAnsi="Segoe UI Semilight" w:cs="Segoe UI Semilight"/>
                <w:sz w:val="18"/>
                <w:szCs w:val="18"/>
              </w:rPr>
              <w:t>7</w:t>
            </w:r>
            <w:r w:rsidR="00FF3924" w:rsidRPr="00D56532">
              <w:rPr>
                <w:rFonts w:ascii="Segoe UI Semilight" w:hAnsi="Segoe UI Semilight" w:cs="Segoe UI Semilight"/>
                <w:sz w:val="18"/>
                <w:szCs w:val="18"/>
              </w:rPr>
              <w:t>)</w:t>
            </w:r>
          </w:p>
        </w:tc>
        <w:tc>
          <w:tcPr>
            <w:tcW w:w="449" w:type="pct"/>
            <w:vMerge/>
            <w:vAlign w:val="center"/>
          </w:tcPr>
          <w:p w14:paraId="53C2599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61F402DE"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Montaż instalacji OZE na terenie budynków mieszkalnych </w:t>
            </w:r>
          </w:p>
        </w:tc>
        <w:tc>
          <w:tcPr>
            <w:tcW w:w="493" w:type="pct"/>
            <w:vAlign w:val="center"/>
          </w:tcPr>
          <w:p w14:paraId="3193A1C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Urząd Miasta Włocławek, mieszkańcy </w:t>
            </w:r>
          </w:p>
          <w:p w14:paraId="691EF901" w14:textId="186133C3" w:rsidR="00CA143A" w:rsidRPr="00D56532" w:rsidRDefault="00CA143A"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Spółdzielnie Mieszkaniowe</w:t>
            </w:r>
          </w:p>
        </w:tc>
        <w:tc>
          <w:tcPr>
            <w:tcW w:w="447" w:type="pct"/>
            <w:vAlign w:val="center"/>
          </w:tcPr>
          <w:p w14:paraId="64438CF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Nieotrzymanie dofinansowania ze środków zewnętrznych</w:t>
            </w:r>
          </w:p>
        </w:tc>
        <w:tc>
          <w:tcPr>
            <w:tcW w:w="507" w:type="pct"/>
          </w:tcPr>
          <w:p w14:paraId="2987D3B2" w14:textId="04CE4FB6"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Zrealizowano</w:t>
            </w:r>
            <w:r w:rsidR="004A4D81">
              <w:rPr>
                <w:rFonts w:ascii="Segoe UI Semilight" w:hAnsi="Segoe UI Semilight" w:cs="Segoe UI Semilight"/>
                <w:sz w:val="18"/>
                <w:szCs w:val="18"/>
              </w:rPr>
              <w:t xml:space="preserve">    </w:t>
            </w:r>
            <w:r w:rsidRPr="00D56532">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alsza kontynuacja</w:t>
            </w:r>
          </w:p>
        </w:tc>
      </w:tr>
      <w:tr w:rsidR="00D56532" w:rsidRPr="00D56532" w14:paraId="481D1A2E" w14:textId="5AD10A36" w:rsidTr="00070222">
        <w:trPr>
          <w:trHeight w:val="546"/>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5F50160A"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1E6A75E5"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5399A1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3DDA7F7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0259AB5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450FD72A" w14:textId="6CD098FF"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162E0F">
              <w:rPr>
                <w:rFonts w:ascii="Segoe UI Semilight" w:hAnsi="Segoe UI Semilight" w:cs="Segoe UI Semilight"/>
                <w:sz w:val="18"/>
                <w:szCs w:val="18"/>
              </w:rPr>
              <w:t>(0)</w:t>
            </w:r>
          </w:p>
        </w:tc>
        <w:tc>
          <w:tcPr>
            <w:tcW w:w="449" w:type="pct"/>
            <w:vMerge/>
            <w:vAlign w:val="center"/>
          </w:tcPr>
          <w:p w14:paraId="0BBE51F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1F5A08FB"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Budowa farm fotowoltaicznych na potrzeby ładowania elektrycznego taboru pojazdów transportu zbiorowego </w:t>
            </w:r>
          </w:p>
        </w:tc>
        <w:tc>
          <w:tcPr>
            <w:tcW w:w="493" w:type="pct"/>
            <w:vAlign w:val="center"/>
          </w:tcPr>
          <w:p w14:paraId="5C173FC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02F690C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środków finansowych</w:t>
            </w:r>
          </w:p>
        </w:tc>
        <w:tc>
          <w:tcPr>
            <w:tcW w:w="507" w:type="pct"/>
          </w:tcPr>
          <w:p w14:paraId="20819C73" w14:textId="1B5F3575" w:rsidR="0015648E" w:rsidRPr="00D56532" w:rsidRDefault="00070222" w:rsidP="0007022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Kontynuacja</w:t>
            </w:r>
          </w:p>
        </w:tc>
      </w:tr>
      <w:tr w:rsidR="00D56532" w:rsidRPr="00D56532" w14:paraId="10FF4099" w14:textId="275BB1A9" w:rsidTr="00070222">
        <w:trPr>
          <w:trHeight w:val="546"/>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1F82222B"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5E6592BA"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9BAD1D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0F122BD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wykonanych projektów</w:t>
            </w:r>
          </w:p>
        </w:tc>
        <w:tc>
          <w:tcPr>
            <w:tcW w:w="315" w:type="pct"/>
            <w:gridSpan w:val="2"/>
            <w:vAlign w:val="center"/>
          </w:tcPr>
          <w:p w14:paraId="4729544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17936BA9" w14:textId="198A5A76"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162E0F">
              <w:rPr>
                <w:rFonts w:ascii="Segoe UI Semilight" w:hAnsi="Segoe UI Semilight" w:cs="Segoe UI Semilight"/>
                <w:sz w:val="18"/>
                <w:szCs w:val="18"/>
              </w:rPr>
              <w:t>(1)</w:t>
            </w:r>
          </w:p>
        </w:tc>
        <w:tc>
          <w:tcPr>
            <w:tcW w:w="449" w:type="pct"/>
            <w:vMerge/>
            <w:vAlign w:val="center"/>
          </w:tcPr>
          <w:p w14:paraId="0D95DE8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4986BA5B"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Projekty domów ekologicznych </w:t>
            </w:r>
            <w:r w:rsidRPr="00D56532">
              <w:rPr>
                <w:rFonts w:ascii="Segoe UI Semilight" w:hAnsi="Segoe UI Semilight" w:cs="Segoe UI Semilight"/>
                <w:sz w:val="18"/>
                <w:szCs w:val="18"/>
              </w:rPr>
              <w:br/>
              <w:t>(wolnostojącego, w zabudowie bliźniaczej oraz szeregowej)</w:t>
            </w:r>
          </w:p>
        </w:tc>
        <w:tc>
          <w:tcPr>
            <w:tcW w:w="493" w:type="pct"/>
            <w:vAlign w:val="center"/>
          </w:tcPr>
          <w:p w14:paraId="50A822A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5D473D1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środków finansowych</w:t>
            </w:r>
          </w:p>
        </w:tc>
        <w:tc>
          <w:tcPr>
            <w:tcW w:w="507" w:type="pct"/>
          </w:tcPr>
          <w:p w14:paraId="03BB579F" w14:textId="463E5BA0" w:rsidR="0015648E" w:rsidRPr="00D56532" w:rsidRDefault="0007022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Kontynuacja</w:t>
            </w:r>
          </w:p>
        </w:tc>
      </w:tr>
      <w:tr w:rsidR="00D56532" w:rsidRPr="00D56532" w14:paraId="33F5DCDB" w14:textId="451D1D38"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2B5DEBA0"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4D251BE3"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23ABA73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0B3B857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wymienionych kotłów</w:t>
            </w:r>
          </w:p>
        </w:tc>
        <w:tc>
          <w:tcPr>
            <w:tcW w:w="315" w:type="pct"/>
            <w:gridSpan w:val="2"/>
            <w:vAlign w:val="center"/>
          </w:tcPr>
          <w:p w14:paraId="057CB3F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1C112DB4" w14:textId="13E9E003" w:rsidR="0015648E" w:rsidRPr="00D56532" w:rsidRDefault="0015648E" w:rsidP="00617B6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617B64">
              <w:rPr>
                <w:rFonts w:ascii="Segoe UI Semilight" w:hAnsi="Segoe UI Semilight" w:cs="Segoe UI Semilight"/>
                <w:sz w:val="18"/>
                <w:szCs w:val="18"/>
              </w:rPr>
              <w:t>(</w:t>
            </w:r>
            <w:r w:rsidR="00617B64" w:rsidRPr="00617B64">
              <w:rPr>
                <w:rFonts w:ascii="Segoe UI Semilight" w:hAnsi="Segoe UI Semilight" w:cs="Segoe UI Semilight"/>
                <w:sz w:val="18"/>
                <w:szCs w:val="18"/>
              </w:rPr>
              <w:t>423)</w:t>
            </w:r>
          </w:p>
        </w:tc>
        <w:tc>
          <w:tcPr>
            <w:tcW w:w="449" w:type="pct"/>
            <w:vMerge/>
            <w:vAlign w:val="center"/>
          </w:tcPr>
          <w:p w14:paraId="5A13087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273982CC"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Wymiana </w:t>
            </w:r>
            <w:proofErr w:type="spellStart"/>
            <w:r w:rsidRPr="00D56532">
              <w:rPr>
                <w:rFonts w:ascii="Segoe UI Semilight" w:hAnsi="Segoe UI Semilight" w:cs="Segoe UI Semilight"/>
                <w:sz w:val="18"/>
                <w:szCs w:val="18"/>
              </w:rPr>
              <w:t>niskosprawnych</w:t>
            </w:r>
            <w:proofErr w:type="spellEnd"/>
            <w:r w:rsidRPr="00D56532">
              <w:rPr>
                <w:rFonts w:ascii="Segoe UI Semilight" w:hAnsi="Segoe UI Semilight" w:cs="Segoe UI Semilight"/>
                <w:sz w:val="18"/>
                <w:szCs w:val="18"/>
              </w:rPr>
              <w:t xml:space="preserve"> kotłów na terenie miasta</w:t>
            </w:r>
          </w:p>
        </w:tc>
        <w:tc>
          <w:tcPr>
            <w:tcW w:w="493" w:type="pct"/>
            <w:vAlign w:val="center"/>
          </w:tcPr>
          <w:p w14:paraId="645B885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Urząd Miasta Włocławek, mieszkańcy, </w:t>
            </w:r>
            <w:r w:rsidRPr="00D56532">
              <w:rPr>
                <w:rFonts w:ascii="Segoe UI Semilight" w:hAnsi="Segoe UI Semilight" w:cs="Segoe UI Semilight"/>
                <w:sz w:val="18"/>
                <w:szCs w:val="18"/>
              </w:rPr>
              <w:lastRenderedPageBreak/>
              <w:t>przedsiębiorcy, inne jednostki</w:t>
            </w:r>
          </w:p>
        </w:tc>
        <w:tc>
          <w:tcPr>
            <w:tcW w:w="447" w:type="pct"/>
            <w:vAlign w:val="center"/>
          </w:tcPr>
          <w:p w14:paraId="268AC00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 xml:space="preserve">- Brak środków finansowych </w:t>
            </w:r>
          </w:p>
        </w:tc>
        <w:tc>
          <w:tcPr>
            <w:tcW w:w="507" w:type="pct"/>
          </w:tcPr>
          <w:p w14:paraId="08F6B880" w14:textId="79D4AA45"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Zrealizowano</w:t>
            </w:r>
            <w:r w:rsidR="004A4D81">
              <w:rPr>
                <w:rFonts w:ascii="Segoe UI Semilight" w:hAnsi="Segoe UI Semilight" w:cs="Segoe UI Semilight"/>
                <w:sz w:val="18"/>
                <w:szCs w:val="18"/>
              </w:rPr>
              <w:t xml:space="preserve">          </w:t>
            </w:r>
            <w:r w:rsidRPr="00D56532">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alsza kontynuacja</w:t>
            </w:r>
          </w:p>
        </w:tc>
      </w:tr>
      <w:tr w:rsidR="00D56532" w:rsidRPr="00D56532" w14:paraId="34D7871A" w14:textId="7C10C117"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7A269140"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349F4055"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5C73CEE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61D62FF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wymienionych punktów [liczba opraw]</w:t>
            </w:r>
          </w:p>
        </w:tc>
        <w:tc>
          <w:tcPr>
            <w:tcW w:w="315" w:type="pct"/>
            <w:gridSpan w:val="2"/>
            <w:vAlign w:val="center"/>
          </w:tcPr>
          <w:p w14:paraId="70FAF6B6"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66D7981B" w14:textId="15245AEC"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ED1D49" w:rsidRPr="00D56532">
              <w:rPr>
                <w:rFonts w:ascii="Segoe UI Semilight" w:hAnsi="Segoe UI Semilight" w:cs="Segoe UI Semilight"/>
                <w:sz w:val="18"/>
                <w:szCs w:val="18"/>
              </w:rPr>
              <w:t xml:space="preserve"> </w:t>
            </w:r>
            <w:r w:rsidR="00D56532">
              <w:rPr>
                <w:rFonts w:ascii="Segoe UI Semilight" w:hAnsi="Segoe UI Semilight" w:cs="Segoe UI Semilight"/>
                <w:sz w:val="18"/>
                <w:szCs w:val="18"/>
              </w:rPr>
              <w:t>(</w:t>
            </w:r>
            <w:r w:rsidR="00ED1D49" w:rsidRPr="00D56532">
              <w:rPr>
                <w:rFonts w:ascii="Segoe UI Semilight" w:hAnsi="Segoe UI Semilight" w:cs="Segoe UI Semilight"/>
                <w:sz w:val="18"/>
                <w:szCs w:val="18"/>
              </w:rPr>
              <w:t>2289</w:t>
            </w:r>
            <w:r w:rsidR="00D56532">
              <w:rPr>
                <w:rFonts w:ascii="Segoe UI Semilight" w:hAnsi="Segoe UI Semilight" w:cs="Segoe UI Semilight"/>
                <w:sz w:val="18"/>
                <w:szCs w:val="18"/>
              </w:rPr>
              <w:t>)</w:t>
            </w:r>
          </w:p>
        </w:tc>
        <w:tc>
          <w:tcPr>
            <w:tcW w:w="449" w:type="pct"/>
            <w:vMerge/>
            <w:vAlign w:val="center"/>
          </w:tcPr>
          <w:p w14:paraId="77F3248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45CDAF14"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Modernizacja oświetlenia ulicznego na terenie miasta</w:t>
            </w:r>
          </w:p>
        </w:tc>
        <w:tc>
          <w:tcPr>
            <w:tcW w:w="493" w:type="pct"/>
            <w:vAlign w:val="center"/>
          </w:tcPr>
          <w:p w14:paraId="7EC2704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045B123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zrealizowania inwestycji</w:t>
            </w:r>
          </w:p>
        </w:tc>
        <w:tc>
          <w:tcPr>
            <w:tcW w:w="507" w:type="pct"/>
          </w:tcPr>
          <w:p w14:paraId="29CC9135" w14:textId="6E950FE4"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Zrealizowano</w:t>
            </w:r>
            <w:r w:rsidR="004A4D81">
              <w:rPr>
                <w:rFonts w:ascii="Segoe UI Semilight" w:hAnsi="Segoe UI Semilight" w:cs="Segoe UI Semilight"/>
                <w:sz w:val="18"/>
                <w:szCs w:val="18"/>
              </w:rPr>
              <w:t xml:space="preserve">          </w:t>
            </w:r>
            <w:r w:rsidRPr="00D56532">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alsza kontynuacja</w:t>
            </w:r>
          </w:p>
        </w:tc>
      </w:tr>
      <w:tr w:rsidR="00D56532" w:rsidRPr="00D56532" w14:paraId="5389BC8C" w14:textId="27EB6FDA"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4B66BB39"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3F295E30"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310F212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2C783E4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1BF9BA2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56664E64" w14:textId="3E232215"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ED1D49" w:rsidRPr="00D56532">
              <w:rPr>
                <w:rFonts w:ascii="Segoe UI Semilight" w:hAnsi="Segoe UI Semilight" w:cs="Segoe UI Semilight"/>
                <w:sz w:val="18"/>
                <w:szCs w:val="18"/>
              </w:rPr>
              <w:t xml:space="preserve"> (1)</w:t>
            </w:r>
          </w:p>
        </w:tc>
        <w:tc>
          <w:tcPr>
            <w:tcW w:w="449" w:type="pct"/>
            <w:vMerge w:val="restart"/>
            <w:vAlign w:val="center"/>
          </w:tcPr>
          <w:p w14:paraId="2DDA3A5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 xml:space="preserve">Budowa </w:t>
            </w:r>
            <w:r w:rsidRPr="00D56532">
              <w:rPr>
                <w:rFonts w:ascii="Segoe UI Semilight" w:hAnsi="Segoe UI Semilight" w:cs="Segoe UI Semilight"/>
                <w:b/>
                <w:sz w:val="18"/>
                <w:szCs w:val="18"/>
              </w:rPr>
              <w:br/>
              <w:t>i przebudowa sieci</w:t>
            </w:r>
          </w:p>
          <w:p w14:paraId="27FC86D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ciepłowniczych (ograniczenie</w:t>
            </w:r>
          </w:p>
          <w:p w14:paraId="1DCE26F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emisji gazów i pyłów oraz</w:t>
            </w:r>
          </w:p>
          <w:p w14:paraId="08B9E6C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strat energii)</w:t>
            </w:r>
          </w:p>
        </w:tc>
        <w:tc>
          <w:tcPr>
            <w:tcW w:w="1081" w:type="pct"/>
            <w:vAlign w:val="center"/>
          </w:tcPr>
          <w:p w14:paraId="5ED6AB8B"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Budowa instalacji odsiarczania i odpylania dla kanałów Em-1 (kotły WR-10 Nr 1, Nr 2) i Em-2 (kotły WR-25 Nr 3, Nr 4)</w:t>
            </w:r>
          </w:p>
        </w:tc>
        <w:tc>
          <w:tcPr>
            <w:tcW w:w="493" w:type="pct"/>
            <w:vAlign w:val="center"/>
          </w:tcPr>
          <w:p w14:paraId="6C7FD22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Energetyki Cieplnej sp. z o.o.</w:t>
            </w:r>
          </w:p>
        </w:tc>
        <w:tc>
          <w:tcPr>
            <w:tcW w:w="447" w:type="pct"/>
            <w:vAlign w:val="center"/>
          </w:tcPr>
          <w:p w14:paraId="7EAD25A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zrealizowania inwestycji</w:t>
            </w:r>
          </w:p>
        </w:tc>
        <w:tc>
          <w:tcPr>
            <w:tcW w:w="507" w:type="pct"/>
          </w:tcPr>
          <w:p w14:paraId="0E2ED09F" w14:textId="4362931B"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Zrealizowano</w:t>
            </w:r>
          </w:p>
        </w:tc>
      </w:tr>
      <w:tr w:rsidR="00D56532" w:rsidRPr="00D56532" w14:paraId="73EA4441" w14:textId="35060FBF"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66133B12"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0ACE172E"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1F5BF9E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268FFE7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7D2227B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225AADCA" w14:textId="7F1DCEFD"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180819">
              <w:rPr>
                <w:rFonts w:ascii="Segoe UI Semilight" w:hAnsi="Segoe UI Semilight" w:cs="Segoe UI Semilight"/>
                <w:sz w:val="18"/>
                <w:szCs w:val="18"/>
              </w:rPr>
              <w:t>(0)</w:t>
            </w:r>
          </w:p>
        </w:tc>
        <w:tc>
          <w:tcPr>
            <w:tcW w:w="449" w:type="pct"/>
            <w:vMerge/>
            <w:vAlign w:val="center"/>
          </w:tcPr>
          <w:p w14:paraId="0BC9E04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5AAC9DC3"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Zakup instalacji do produkcji biopaliwa z odpadów przemysłowych poprawiających kaloryczność biopaliwa, jako wsadu do instalacji termicznego przekształcania frakcji palnej odpadów komunalnych  </w:t>
            </w:r>
          </w:p>
        </w:tc>
        <w:tc>
          <w:tcPr>
            <w:tcW w:w="493" w:type="pct"/>
            <w:vAlign w:val="center"/>
          </w:tcPr>
          <w:p w14:paraId="2B2D299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p w14:paraId="7EA25BD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Energetyki Cieplnej sp. z o.o.,</w:t>
            </w:r>
          </w:p>
          <w:p w14:paraId="35A9AE2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PGK „</w:t>
            </w:r>
            <w:proofErr w:type="spellStart"/>
            <w:r w:rsidRPr="00D56532">
              <w:rPr>
                <w:rFonts w:ascii="Segoe UI Semilight" w:hAnsi="Segoe UI Semilight" w:cs="Segoe UI Semilight"/>
                <w:sz w:val="18"/>
                <w:szCs w:val="18"/>
              </w:rPr>
              <w:t>Saniko</w:t>
            </w:r>
            <w:proofErr w:type="spellEnd"/>
            <w:r w:rsidRPr="00D56532">
              <w:rPr>
                <w:rFonts w:ascii="Segoe UI Semilight" w:hAnsi="Segoe UI Semilight" w:cs="Segoe UI Semilight"/>
                <w:sz w:val="18"/>
                <w:szCs w:val="18"/>
              </w:rPr>
              <w:t>” Sp. z o.o.</w:t>
            </w:r>
          </w:p>
        </w:tc>
        <w:tc>
          <w:tcPr>
            <w:tcW w:w="447" w:type="pct"/>
            <w:vAlign w:val="center"/>
          </w:tcPr>
          <w:p w14:paraId="498AFBC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zrealizowania inwestycji</w:t>
            </w:r>
          </w:p>
        </w:tc>
        <w:tc>
          <w:tcPr>
            <w:tcW w:w="507" w:type="pct"/>
          </w:tcPr>
          <w:p w14:paraId="4496DDC4" w14:textId="195B1273" w:rsidR="0015648E" w:rsidRPr="00D56532" w:rsidRDefault="00070222" w:rsidP="0007022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Kontynuacja</w:t>
            </w:r>
          </w:p>
        </w:tc>
      </w:tr>
      <w:tr w:rsidR="00D56532" w:rsidRPr="00D56532" w14:paraId="1600FFAB" w14:textId="6AC677B3" w:rsidTr="00070222">
        <w:trPr>
          <w:trHeight w:val="468"/>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7D496393"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037E0940"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15357FB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40707FE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36E8335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05054ED8" w14:textId="0D5E638F" w:rsidR="0015648E" w:rsidRPr="00D56532" w:rsidRDefault="00180819"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1(</w:t>
            </w:r>
            <w:r w:rsidR="007759C6">
              <w:rPr>
                <w:rFonts w:ascii="Segoe UI Semilight" w:hAnsi="Segoe UI Semilight" w:cs="Segoe UI Semilight"/>
                <w:sz w:val="18"/>
                <w:szCs w:val="18"/>
              </w:rPr>
              <w:t>0</w:t>
            </w:r>
            <w:r>
              <w:rPr>
                <w:rFonts w:ascii="Segoe UI Semilight" w:hAnsi="Segoe UI Semilight" w:cs="Segoe UI Semilight"/>
                <w:sz w:val="18"/>
                <w:szCs w:val="18"/>
              </w:rPr>
              <w:t>)</w:t>
            </w:r>
          </w:p>
        </w:tc>
        <w:tc>
          <w:tcPr>
            <w:tcW w:w="449" w:type="pct"/>
            <w:vMerge/>
            <w:vAlign w:val="center"/>
          </w:tcPr>
          <w:p w14:paraId="37AE7296"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3A6EAE39"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Budowa instalacji termicznego przekształcania frakcji palnej odpadów komunalnych i osadów ściekowych </w:t>
            </w:r>
          </w:p>
        </w:tc>
        <w:tc>
          <w:tcPr>
            <w:tcW w:w="493" w:type="pct"/>
            <w:vAlign w:val="center"/>
          </w:tcPr>
          <w:p w14:paraId="431E905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Energetyki Cieplnej sp. z o.o.</w:t>
            </w:r>
          </w:p>
        </w:tc>
        <w:tc>
          <w:tcPr>
            <w:tcW w:w="447" w:type="pct"/>
            <w:vAlign w:val="center"/>
          </w:tcPr>
          <w:p w14:paraId="0694D02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zrealizowania inwestycji</w:t>
            </w:r>
          </w:p>
        </w:tc>
        <w:tc>
          <w:tcPr>
            <w:tcW w:w="507" w:type="pct"/>
          </w:tcPr>
          <w:p w14:paraId="5AEB0383" w14:textId="4B0FC293" w:rsidR="0015648E" w:rsidRPr="00D56532" w:rsidRDefault="007759C6" w:rsidP="007759C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7759C6">
              <w:rPr>
                <w:rFonts w:ascii="Segoe UI Semilight" w:hAnsi="Segoe UI Semilight" w:cs="Segoe UI Semilight"/>
                <w:sz w:val="18"/>
                <w:szCs w:val="18"/>
              </w:rPr>
              <w:t xml:space="preserve">Zaniechano – NFOŚiGW odrzucił wniosek o dofinansowanie </w:t>
            </w:r>
          </w:p>
        </w:tc>
      </w:tr>
      <w:tr w:rsidR="00D56532" w:rsidRPr="00D56532" w14:paraId="68B7D197" w14:textId="04F2B19A"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3F5D04C2"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E8C64CF"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1B044D5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0F17CB1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1ED5F11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108ED5C0" w14:textId="09316042"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ED1D49" w:rsidRPr="00D56532">
              <w:rPr>
                <w:rFonts w:ascii="Segoe UI Semilight" w:hAnsi="Segoe UI Semilight" w:cs="Segoe UI Semilight"/>
                <w:sz w:val="18"/>
                <w:szCs w:val="18"/>
              </w:rPr>
              <w:t xml:space="preserve"> (1)</w:t>
            </w:r>
          </w:p>
        </w:tc>
        <w:tc>
          <w:tcPr>
            <w:tcW w:w="449" w:type="pct"/>
            <w:vMerge/>
            <w:vAlign w:val="center"/>
          </w:tcPr>
          <w:p w14:paraId="52AAEAC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01FDF82A"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Budowa instalacji odazotowania dla kotłów WR-10 nr 1 i nr 2 oraz WR-25 nr 3 i nr 4</w:t>
            </w:r>
          </w:p>
        </w:tc>
        <w:tc>
          <w:tcPr>
            <w:tcW w:w="493" w:type="pct"/>
            <w:vAlign w:val="center"/>
          </w:tcPr>
          <w:p w14:paraId="0726204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Energetyki Cieplnej sp. z o.o.</w:t>
            </w:r>
          </w:p>
        </w:tc>
        <w:tc>
          <w:tcPr>
            <w:tcW w:w="447" w:type="pct"/>
            <w:vAlign w:val="center"/>
          </w:tcPr>
          <w:p w14:paraId="5CB00B8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zrealizowania inwestycji</w:t>
            </w:r>
          </w:p>
        </w:tc>
        <w:tc>
          <w:tcPr>
            <w:tcW w:w="507" w:type="pct"/>
          </w:tcPr>
          <w:p w14:paraId="6D9421D5" w14:textId="4D1F5A64" w:rsidR="0015648E" w:rsidRPr="00D56532" w:rsidRDefault="00D5653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Z</w:t>
            </w:r>
            <w:r w:rsidR="00070222" w:rsidRPr="00D56532">
              <w:rPr>
                <w:rFonts w:ascii="Segoe UI Semilight" w:hAnsi="Segoe UI Semilight" w:cs="Segoe UI Semilight"/>
                <w:sz w:val="18"/>
                <w:szCs w:val="18"/>
              </w:rPr>
              <w:t>realizowano</w:t>
            </w:r>
          </w:p>
        </w:tc>
      </w:tr>
      <w:tr w:rsidR="00D56532" w:rsidRPr="00D56532" w14:paraId="33CF9298" w14:textId="66E2CDC1"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6EF0734E"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1984754B"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09947EC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20CFC16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przeprowadzonych kontroli </w:t>
            </w:r>
          </w:p>
        </w:tc>
        <w:tc>
          <w:tcPr>
            <w:tcW w:w="315" w:type="pct"/>
            <w:gridSpan w:val="2"/>
            <w:vAlign w:val="center"/>
          </w:tcPr>
          <w:p w14:paraId="5D3A651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24457F7F" w14:textId="676FF809" w:rsidR="0015648E" w:rsidRPr="00D56532" w:rsidRDefault="0015648E" w:rsidP="0084257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4</w:t>
            </w:r>
            <w:r w:rsidR="0084257F">
              <w:rPr>
                <w:rFonts w:ascii="Segoe UI Semilight" w:hAnsi="Segoe UI Semilight" w:cs="Segoe UI Semilight"/>
                <w:sz w:val="18"/>
                <w:szCs w:val="18"/>
              </w:rPr>
              <w:t>3</w:t>
            </w:r>
          </w:p>
        </w:tc>
        <w:tc>
          <w:tcPr>
            <w:tcW w:w="449" w:type="pct"/>
            <w:vMerge w:val="restart"/>
            <w:vAlign w:val="center"/>
          </w:tcPr>
          <w:p w14:paraId="1938F7F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 xml:space="preserve">Działalność kontrolna </w:t>
            </w:r>
          </w:p>
        </w:tc>
        <w:tc>
          <w:tcPr>
            <w:tcW w:w="1081" w:type="pct"/>
            <w:vAlign w:val="center"/>
          </w:tcPr>
          <w:p w14:paraId="398C92FF"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Kontrola przedsiębiorstw w zakresie emisji pyłów i gazów do powietrza</w:t>
            </w:r>
          </w:p>
        </w:tc>
        <w:tc>
          <w:tcPr>
            <w:tcW w:w="493" w:type="pct"/>
            <w:vAlign w:val="center"/>
          </w:tcPr>
          <w:p w14:paraId="60F00E3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WIOŚ w Bydgoszczy</w:t>
            </w:r>
          </w:p>
        </w:tc>
        <w:tc>
          <w:tcPr>
            <w:tcW w:w="447" w:type="pct"/>
            <w:vAlign w:val="center"/>
          </w:tcPr>
          <w:p w14:paraId="745D213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przeprowadzanych kontroli</w:t>
            </w:r>
          </w:p>
        </w:tc>
        <w:tc>
          <w:tcPr>
            <w:tcW w:w="507" w:type="pct"/>
          </w:tcPr>
          <w:p w14:paraId="25FC5C2D" w14:textId="775808F5"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Zrealizowano </w:t>
            </w:r>
            <w:r>
              <w:rPr>
                <w:rFonts w:ascii="Segoe UI Semilight" w:hAnsi="Segoe UI Semilight" w:cs="Segoe UI Semilight"/>
                <w:sz w:val="18"/>
                <w:szCs w:val="18"/>
              </w:rPr>
              <w:t xml:space="preserve">          </w:t>
            </w:r>
            <w:r w:rsidR="00070222" w:rsidRPr="00D56532">
              <w:rPr>
                <w:rFonts w:ascii="Segoe UI Semilight" w:hAnsi="Segoe UI Semilight" w:cs="Segoe UI Semilight"/>
                <w:sz w:val="18"/>
                <w:szCs w:val="18"/>
              </w:rPr>
              <w:t xml:space="preserve"> i dalsza kontynuacja</w:t>
            </w:r>
          </w:p>
        </w:tc>
      </w:tr>
      <w:tr w:rsidR="00D56532" w:rsidRPr="00D56532" w14:paraId="37F093C1" w14:textId="5D68F5E0"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3D37AECE"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1C39E9A8"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4C59D2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5C2BF50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przeprowadzonych kontroli</w:t>
            </w:r>
          </w:p>
        </w:tc>
        <w:tc>
          <w:tcPr>
            <w:tcW w:w="630" w:type="pct"/>
            <w:gridSpan w:val="3"/>
            <w:vAlign w:val="center"/>
          </w:tcPr>
          <w:p w14:paraId="1D640F8C" w14:textId="598D7184" w:rsidR="0015648E" w:rsidRPr="00D56532" w:rsidRDefault="0015648E" w:rsidP="00204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 miarę potrzeb</w:t>
            </w:r>
            <w:r w:rsidR="006669EE" w:rsidRPr="00D56532">
              <w:rPr>
                <w:rFonts w:ascii="Segoe UI Semilight" w:hAnsi="Segoe UI Semilight" w:cs="Segoe UI Semilight"/>
                <w:sz w:val="18"/>
                <w:szCs w:val="18"/>
              </w:rPr>
              <w:t xml:space="preserve"> </w:t>
            </w:r>
            <w:r w:rsidR="00204D91">
              <w:rPr>
                <w:rFonts w:ascii="Segoe UI Semilight" w:hAnsi="Segoe UI Semilight" w:cs="Segoe UI Semilight"/>
                <w:sz w:val="18"/>
                <w:szCs w:val="18"/>
              </w:rPr>
              <w:t>1 1029</w:t>
            </w:r>
          </w:p>
        </w:tc>
        <w:tc>
          <w:tcPr>
            <w:tcW w:w="449" w:type="pct"/>
            <w:vMerge/>
            <w:vAlign w:val="center"/>
          </w:tcPr>
          <w:p w14:paraId="22B526F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1AA44838"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Kontrola właścicieli nieruchomości w zakresie stosowanych paliw (eliminowanie spalania odpadów w gospodarstwach domowych)</w:t>
            </w:r>
          </w:p>
        </w:tc>
        <w:tc>
          <w:tcPr>
            <w:tcW w:w="493" w:type="pct"/>
            <w:vAlign w:val="center"/>
          </w:tcPr>
          <w:p w14:paraId="2B733D3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p w14:paraId="7EFF917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Straż Miejska</w:t>
            </w:r>
          </w:p>
        </w:tc>
        <w:tc>
          <w:tcPr>
            <w:tcW w:w="447" w:type="pct"/>
            <w:vAlign w:val="center"/>
          </w:tcPr>
          <w:p w14:paraId="2D7D3896"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przeprowadzanych kontroli</w:t>
            </w:r>
          </w:p>
        </w:tc>
        <w:tc>
          <w:tcPr>
            <w:tcW w:w="507" w:type="pct"/>
          </w:tcPr>
          <w:p w14:paraId="1EAD6FD0" w14:textId="678F920A"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Zrealizowano</w:t>
            </w:r>
            <w:r w:rsidR="004A4D81">
              <w:rPr>
                <w:rFonts w:ascii="Segoe UI Semilight" w:hAnsi="Segoe UI Semilight" w:cs="Segoe UI Semilight"/>
                <w:sz w:val="18"/>
                <w:szCs w:val="18"/>
              </w:rPr>
              <w:t xml:space="preserve">           </w:t>
            </w:r>
            <w:r w:rsidRPr="00D56532">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alsza kontynuacja</w:t>
            </w:r>
          </w:p>
        </w:tc>
      </w:tr>
      <w:tr w:rsidR="00D56532" w:rsidRPr="00D56532" w14:paraId="1C808A93" w14:textId="7EA74571"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236134F9"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339F079"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40CB3EC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5033421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przebudowanych dróg gminnych [km]</w:t>
            </w:r>
          </w:p>
        </w:tc>
        <w:tc>
          <w:tcPr>
            <w:tcW w:w="315" w:type="pct"/>
            <w:gridSpan w:val="2"/>
            <w:vAlign w:val="center"/>
          </w:tcPr>
          <w:p w14:paraId="597A326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3FEBB9E2" w14:textId="7521BA13" w:rsidR="0015648E" w:rsidRPr="00D56532" w:rsidRDefault="0015648E" w:rsidP="00A3709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456BE2" w:rsidRPr="00D56532">
              <w:rPr>
                <w:rFonts w:ascii="Segoe UI Semilight" w:hAnsi="Segoe UI Semilight" w:cs="Segoe UI Semilight"/>
                <w:sz w:val="18"/>
                <w:szCs w:val="18"/>
              </w:rPr>
              <w:t xml:space="preserve"> (</w:t>
            </w:r>
            <w:r w:rsidR="00A37095">
              <w:rPr>
                <w:rFonts w:ascii="Segoe UI Semilight" w:hAnsi="Segoe UI Semilight" w:cs="Segoe UI Semilight"/>
                <w:sz w:val="18"/>
                <w:szCs w:val="18"/>
              </w:rPr>
              <w:t>7,029</w:t>
            </w:r>
            <w:r w:rsidR="00456BE2" w:rsidRPr="00D56532">
              <w:rPr>
                <w:rFonts w:ascii="Segoe UI Semilight" w:hAnsi="Segoe UI Semilight" w:cs="Segoe UI Semilight"/>
                <w:sz w:val="18"/>
                <w:szCs w:val="18"/>
              </w:rPr>
              <w:t>)</w:t>
            </w:r>
          </w:p>
        </w:tc>
        <w:tc>
          <w:tcPr>
            <w:tcW w:w="449" w:type="pct"/>
            <w:vMerge w:val="restart"/>
            <w:vAlign w:val="center"/>
          </w:tcPr>
          <w:p w14:paraId="5146FC9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Ograniczenie uciążliwości systemu komunikacyjnego</w:t>
            </w:r>
            <w:r w:rsidRPr="00D56532">
              <w:rPr>
                <w:rStyle w:val="Odwoanieprzypisudolnego"/>
                <w:rFonts w:ascii="Segoe UI Semilight" w:hAnsi="Segoe UI Semilight" w:cs="Segoe UI Semilight"/>
                <w:b/>
                <w:sz w:val="18"/>
                <w:szCs w:val="18"/>
              </w:rPr>
              <w:footnoteReference w:id="1"/>
            </w:r>
          </w:p>
        </w:tc>
        <w:tc>
          <w:tcPr>
            <w:tcW w:w="1081" w:type="pct"/>
            <w:vAlign w:val="center"/>
          </w:tcPr>
          <w:p w14:paraId="2B557032"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Przebudowa dróg gminnych</w:t>
            </w:r>
          </w:p>
        </w:tc>
        <w:tc>
          <w:tcPr>
            <w:tcW w:w="493" w:type="pct"/>
            <w:vAlign w:val="center"/>
          </w:tcPr>
          <w:p w14:paraId="07BDF64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 Zarząd Dróg we Włocławku</w:t>
            </w:r>
          </w:p>
        </w:tc>
        <w:tc>
          <w:tcPr>
            <w:tcW w:w="447" w:type="pct"/>
            <w:vAlign w:val="center"/>
          </w:tcPr>
          <w:p w14:paraId="1D9C9EB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zrealizowania inwestycji</w:t>
            </w:r>
          </w:p>
        </w:tc>
        <w:tc>
          <w:tcPr>
            <w:tcW w:w="507" w:type="pct"/>
          </w:tcPr>
          <w:p w14:paraId="721FF9CE" w14:textId="09E27F59"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Zrealizowano </w:t>
            </w:r>
            <w:r w:rsidR="004A4D81">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alsza kontynuacja</w:t>
            </w:r>
          </w:p>
        </w:tc>
      </w:tr>
      <w:tr w:rsidR="00D56532" w:rsidRPr="00D56532" w14:paraId="5CABEB87" w14:textId="4FBF5A7B"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0A50EB91"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5D69DC10"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412C291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5631BBB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nowych autobusów nisko i zero emisyjnych </w:t>
            </w:r>
          </w:p>
        </w:tc>
        <w:tc>
          <w:tcPr>
            <w:tcW w:w="315" w:type="pct"/>
            <w:gridSpan w:val="2"/>
            <w:vAlign w:val="center"/>
          </w:tcPr>
          <w:p w14:paraId="4CFC0DB6"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7CA6E6F7" w14:textId="000DDC5F" w:rsidR="0015648E" w:rsidRPr="00D56532" w:rsidRDefault="0015648E" w:rsidP="00A2231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E7508E" w:rsidRPr="00D56532">
              <w:rPr>
                <w:rFonts w:ascii="Segoe UI Semilight" w:hAnsi="Segoe UI Semilight" w:cs="Segoe UI Semilight"/>
                <w:sz w:val="18"/>
                <w:szCs w:val="18"/>
              </w:rPr>
              <w:t xml:space="preserve"> (</w:t>
            </w:r>
            <w:r w:rsidR="00AB3D74">
              <w:rPr>
                <w:rFonts w:ascii="Segoe UI Semilight" w:hAnsi="Segoe UI Semilight" w:cs="Segoe UI Semilight"/>
                <w:sz w:val="18"/>
                <w:szCs w:val="18"/>
              </w:rPr>
              <w:t>1</w:t>
            </w:r>
            <w:r w:rsidR="00A22317">
              <w:rPr>
                <w:rFonts w:ascii="Segoe UI Semilight" w:hAnsi="Segoe UI Semilight" w:cs="Segoe UI Semilight"/>
                <w:sz w:val="18"/>
                <w:szCs w:val="18"/>
              </w:rPr>
              <w:t>3</w:t>
            </w:r>
            <w:r w:rsidR="00E7508E" w:rsidRPr="00D56532">
              <w:rPr>
                <w:rFonts w:ascii="Segoe UI Semilight" w:hAnsi="Segoe UI Semilight" w:cs="Segoe UI Semilight"/>
                <w:sz w:val="18"/>
                <w:szCs w:val="18"/>
              </w:rPr>
              <w:t>)</w:t>
            </w:r>
          </w:p>
        </w:tc>
        <w:tc>
          <w:tcPr>
            <w:tcW w:w="449" w:type="pct"/>
            <w:vMerge/>
            <w:vAlign w:val="center"/>
          </w:tcPr>
          <w:p w14:paraId="29F7887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183C1FDE"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Zakup autobusów nisko i zeroemisyjnych </w:t>
            </w:r>
          </w:p>
        </w:tc>
        <w:tc>
          <w:tcPr>
            <w:tcW w:w="493" w:type="pct"/>
            <w:vAlign w:val="center"/>
          </w:tcPr>
          <w:p w14:paraId="559F562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5CB9BD9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środków finansowych </w:t>
            </w:r>
          </w:p>
        </w:tc>
        <w:tc>
          <w:tcPr>
            <w:tcW w:w="507" w:type="pct"/>
          </w:tcPr>
          <w:p w14:paraId="7AFF0A41" w14:textId="513C3A85"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Zrealizowano</w:t>
            </w:r>
            <w:r w:rsidR="004A4D81">
              <w:rPr>
                <w:rFonts w:ascii="Segoe UI Semilight" w:hAnsi="Segoe UI Semilight" w:cs="Segoe UI Semilight"/>
                <w:sz w:val="18"/>
                <w:szCs w:val="18"/>
              </w:rPr>
              <w:t xml:space="preserve">            </w:t>
            </w:r>
            <w:r w:rsidRPr="00D56532">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alsza kontynuacja</w:t>
            </w:r>
          </w:p>
        </w:tc>
      </w:tr>
      <w:tr w:rsidR="00D56532" w:rsidRPr="00D56532" w14:paraId="11D87B8B" w14:textId="25395D32"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4A777C6C"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4ED2807"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9258AD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304CC62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0C59C06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6A37C04E" w14:textId="41150936"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180819">
              <w:rPr>
                <w:rFonts w:ascii="Segoe UI Semilight" w:hAnsi="Segoe UI Semilight" w:cs="Segoe UI Semilight"/>
                <w:sz w:val="18"/>
                <w:szCs w:val="18"/>
              </w:rPr>
              <w:t>(0)</w:t>
            </w:r>
          </w:p>
        </w:tc>
        <w:tc>
          <w:tcPr>
            <w:tcW w:w="449" w:type="pct"/>
            <w:vMerge/>
            <w:vAlign w:val="center"/>
          </w:tcPr>
          <w:p w14:paraId="77D95EB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69130E95"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roofErr w:type="spellStart"/>
            <w:r w:rsidRPr="00D56532">
              <w:rPr>
                <w:rFonts w:ascii="Segoe UI Semilight" w:hAnsi="Segoe UI Semilight" w:cs="Segoe UI Semilight"/>
                <w:sz w:val="18"/>
                <w:szCs w:val="18"/>
              </w:rPr>
              <w:t>Bezemisyjny</w:t>
            </w:r>
            <w:proofErr w:type="spellEnd"/>
            <w:r w:rsidRPr="00D56532">
              <w:rPr>
                <w:rFonts w:ascii="Segoe UI Semilight" w:hAnsi="Segoe UI Semilight" w:cs="Segoe UI Semilight"/>
                <w:sz w:val="18"/>
                <w:szCs w:val="18"/>
              </w:rPr>
              <w:t xml:space="preserve"> transport miejski na terenie miasta Włocławek </w:t>
            </w:r>
          </w:p>
        </w:tc>
        <w:tc>
          <w:tcPr>
            <w:tcW w:w="493" w:type="pct"/>
            <w:vAlign w:val="center"/>
          </w:tcPr>
          <w:p w14:paraId="1B23594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3623AE0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środków finansowych </w:t>
            </w:r>
          </w:p>
        </w:tc>
        <w:tc>
          <w:tcPr>
            <w:tcW w:w="507" w:type="pct"/>
          </w:tcPr>
          <w:p w14:paraId="24B90B20" w14:textId="71C359B1" w:rsidR="0015648E" w:rsidRPr="00D56532" w:rsidRDefault="0007022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214C2405" w14:textId="69EC9ACC"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39084908"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0DE680F7"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5EEE3B0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745B575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6F321EE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70D8B1F9" w14:textId="795683C0"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6B102A" w:rsidRPr="00D56532">
              <w:rPr>
                <w:rFonts w:ascii="Segoe UI Semilight" w:hAnsi="Segoe UI Semilight" w:cs="Segoe UI Semilight"/>
                <w:sz w:val="18"/>
                <w:szCs w:val="18"/>
              </w:rPr>
              <w:t xml:space="preserve"> (1)</w:t>
            </w:r>
          </w:p>
        </w:tc>
        <w:tc>
          <w:tcPr>
            <w:tcW w:w="449" w:type="pct"/>
            <w:vMerge/>
            <w:vAlign w:val="center"/>
          </w:tcPr>
          <w:p w14:paraId="44309BD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17D8313F"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Zielone przystanki w mieście Włocławek</w:t>
            </w:r>
          </w:p>
        </w:tc>
        <w:tc>
          <w:tcPr>
            <w:tcW w:w="493" w:type="pct"/>
            <w:vAlign w:val="center"/>
          </w:tcPr>
          <w:p w14:paraId="5BE60E0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23B63CE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środków finansowych </w:t>
            </w:r>
          </w:p>
        </w:tc>
        <w:tc>
          <w:tcPr>
            <w:tcW w:w="507" w:type="pct"/>
          </w:tcPr>
          <w:p w14:paraId="34FB6B96" w14:textId="6C3EC37D"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Zrealizowano </w:t>
            </w:r>
          </w:p>
        </w:tc>
      </w:tr>
      <w:tr w:rsidR="00D56532" w:rsidRPr="00D56532" w14:paraId="58DC6A55" w14:textId="2C5B2D6A" w:rsidTr="00070222">
        <w:trPr>
          <w:trHeight w:val="384"/>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010E9815"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27ECFCF3"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49B0CD4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1EBFB0F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3AF59EB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7BD5E2C2" w14:textId="4D0EE0D7" w:rsidR="0015648E" w:rsidRPr="00D56532" w:rsidRDefault="00180819"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1(</w:t>
            </w:r>
            <w:r w:rsidR="00A22317">
              <w:rPr>
                <w:rFonts w:ascii="Segoe UI Semilight" w:hAnsi="Segoe UI Semilight" w:cs="Segoe UI Semilight"/>
                <w:sz w:val="18"/>
                <w:szCs w:val="18"/>
              </w:rPr>
              <w:t>0</w:t>
            </w:r>
            <w:r>
              <w:rPr>
                <w:rFonts w:ascii="Segoe UI Semilight" w:hAnsi="Segoe UI Semilight" w:cs="Segoe UI Semilight"/>
                <w:sz w:val="18"/>
                <w:szCs w:val="18"/>
              </w:rPr>
              <w:t>)</w:t>
            </w:r>
          </w:p>
        </w:tc>
        <w:tc>
          <w:tcPr>
            <w:tcW w:w="449" w:type="pct"/>
            <w:vMerge/>
            <w:vAlign w:val="center"/>
          </w:tcPr>
          <w:p w14:paraId="5769335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79E3B55F"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Autonomiczny transport na terenie miasta Włocławek</w:t>
            </w:r>
          </w:p>
        </w:tc>
        <w:tc>
          <w:tcPr>
            <w:tcW w:w="493" w:type="pct"/>
            <w:vAlign w:val="center"/>
          </w:tcPr>
          <w:p w14:paraId="2FB1E7C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5714ED3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środków finansowych </w:t>
            </w:r>
          </w:p>
        </w:tc>
        <w:tc>
          <w:tcPr>
            <w:tcW w:w="507" w:type="pct"/>
          </w:tcPr>
          <w:p w14:paraId="40E9FFC5" w14:textId="3B9AEAE6" w:rsidR="0015648E" w:rsidRPr="00D56532" w:rsidRDefault="00D5653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1C54A643" w14:textId="6C05EE3F" w:rsidTr="00070222">
        <w:trPr>
          <w:trHeight w:val="384"/>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1AE8308C"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589B3364"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550F569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487917A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688E0C4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2C791399" w14:textId="55AB2242"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944B27" w:rsidRPr="00D56532">
              <w:rPr>
                <w:rFonts w:ascii="Segoe UI Semilight" w:hAnsi="Segoe UI Semilight" w:cs="Segoe UI Semilight"/>
                <w:sz w:val="18"/>
                <w:szCs w:val="18"/>
              </w:rPr>
              <w:t>(1)</w:t>
            </w:r>
          </w:p>
        </w:tc>
        <w:tc>
          <w:tcPr>
            <w:tcW w:w="449" w:type="pct"/>
            <w:vMerge/>
            <w:vAlign w:val="center"/>
          </w:tcPr>
          <w:p w14:paraId="3BF1A35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4013CA0C"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Rozbudowa sytemu ITS</w:t>
            </w:r>
          </w:p>
        </w:tc>
        <w:tc>
          <w:tcPr>
            <w:tcW w:w="493" w:type="pct"/>
            <w:vAlign w:val="center"/>
          </w:tcPr>
          <w:p w14:paraId="523B03D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3D0FA5B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środków finansowych </w:t>
            </w:r>
          </w:p>
        </w:tc>
        <w:tc>
          <w:tcPr>
            <w:tcW w:w="507" w:type="pct"/>
          </w:tcPr>
          <w:p w14:paraId="3A91E43E" w14:textId="0E7D389E"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Zrealizowano </w:t>
            </w:r>
          </w:p>
        </w:tc>
      </w:tr>
      <w:tr w:rsidR="00D56532" w:rsidRPr="00D56532" w14:paraId="066C4733" w14:textId="09EDF405"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767B10D5"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A41B9EE"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686D7B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2E0E9C2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w:t>
            </w:r>
            <w:r w:rsidRPr="00D56532">
              <w:rPr>
                <w:rFonts w:ascii="Segoe UI Semilight" w:hAnsi="Segoe UI Semilight" w:cs="Segoe UI Semilight"/>
                <w:sz w:val="18"/>
                <w:szCs w:val="18"/>
              </w:rPr>
              <w:lastRenderedPageBreak/>
              <w:t xml:space="preserve">inwestycji </w:t>
            </w:r>
          </w:p>
        </w:tc>
        <w:tc>
          <w:tcPr>
            <w:tcW w:w="315" w:type="pct"/>
            <w:gridSpan w:val="2"/>
            <w:vAlign w:val="center"/>
          </w:tcPr>
          <w:p w14:paraId="0188D2F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0</w:t>
            </w:r>
          </w:p>
        </w:tc>
        <w:tc>
          <w:tcPr>
            <w:tcW w:w="315" w:type="pct"/>
            <w:vAlign w:val="center"/>
          </w:tcPr>
          <w:p w14:paraId="7911346D" w14:textId="190FA221"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90122E">
              <w:rPr>
                <w:rFonts w:ascii="Segoe UI Semilight" w:hAnsi="Segoe UI Semilight" w:cs="Segoe UI Semilight"/>
                <w:sz w:val="18"/>
                <w:szCs w:val="18"/>
              </w:rPr>
              <w:t>(0)</w:t>
            </w:r>
          </w:p>
        </w:tc>
        <w:tc>
          <w:tcPr>
            <w:tcW w:w="449" w:type="pct"/>
            <w:vMerge/>
            <w:vAlign w:val="center"/>
          </w:tcPr>
          <w:p w14:paraId="2415216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59AE34EB"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Dostawa sytemu wypożyczalni zeroemisyjnych skuterów miejskich </w:t>
            </w:r>
          </w:p>
        </w:tc>
        <w:tc>
          <w:tcPr>
            <w:tcW w:w="493" w:type="pct"/>
            <w:vAlign w:val="center"/>
          </w:tcPr>
          <w:p w14:paraId="0B30FB6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712A7F8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środków finansowych </w:t>
            </w:r>
          </w:p>
        </w:tc>
        <w:tc>
          <w:tcPr>
            <w:tcW w:w="507" w:type="pct"/>
          </w:tcPr>
          <w:p w14:paraId="08B720F6" w14:textId="77F7FEEC" w:rsidR="0015648E" w:rsidRPr="00D56532" w:rsidRDefault="00D5653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 xml:space="preserve">Dalsza </w:t>
            </w:r>
            <w:r w:rsidR="00070222" w:rsidRPr="00D56532">
              <w:rPr>
                <w:rFonts w:ascii="Segoe UI Semilight" w:hAnsi="Segoe UI Semilight" w:cs="Segoe UI Semilight"/>
                <w:sz w:val="18"/>
                <w:szCs w:val="18"/>
              </w:rPr>
              <w:t>kontynuacja</w:t>
            </w:r>
          </w:p>
        </w:tc>
      </w:tr>
      <w:tr w:rsidR="00D56532" w:rsidRPr="00D56532" w14:paraId="2A2B359B" w14:textId="7478393B" w:rsidTr="00070222">
        <w:trPr>
          <w:trHeight w:val="490"/>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02F4367D"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DDB0D68"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079E513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5F9F3E5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7B277DB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3510090A" w14:textId="26B0EF14"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162E0F">
              <w:rPr>
                <w:rFonts w:ascii="Segoe UI Semilight" w:hAnsi="Segoe UI Semilight" w:cs="Segoe UI Semilight"/>
                <w:sz w:val="18"/>
                <w:szCs w:val="18"/>
              </w:rPr>
              <w:t>(0)</w:t>
            </w:r>
          </w:p>
        </w:tc>
        <w:tc>
          <w:tcPr>
            <w:tcW w:w="449" w:type="pct"/>
            <w:vMerge/>
            <w:vAlign w:val="center"/>
          </w:tcPr>
          <w:p w14:paraId="433799D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471521A6"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Rozbudowa sieci dróg rowerowych - VELOSTRADA</w:t>
            </w:r>
          </w:p>
        </w:tc>
        <w:tc>
          <w:tcPr>
            <w:tcW w:w="493" w:type="pct"/>
            <w:vAlign w:val="center"/>
          </w:tcPr>
          <w:p w14:paraId="10B8A9A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17516F6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środków finansowych </w:t>
            </w:r>
          </w:p>
        </w:tc>
        <w:tc>
          <w:tcPr>
            <w:tcW w:w="507" w:type="pct"/>
          </w:tcPr>
          <w:p w14:paraId="433891A8" w14:textId="750371F7" w:rsidR="0015648E" w:rsidRPr="00D56532" w:rsidRDefault="00D5653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 xml:space="preserve">Dalsza </w:t>
            </w:r>
            <w:r w:rsidR="00070222" w:rsidRPr="00D56532">
              <w:rPr>
                <w:rFonts w:ascii="Segoe UI Semilight" w:hAnsi="Segoe UI Semilight" w:cs="Segoe UI Semilight"/>
                <w:sz w:val="18"/>
                <w:szCs w:val="18"/>
              </w:rPr>
              <w:t>kontynuacja</w:t>
            </w:r>
          </w:p>
        </w:tc>
      </w:tr>
      <w:tr w:rsidR="00D56532" w:rsidRPr="00D56532" w14:paraId="4CACAAFE" w14:textId="6C38B25F"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56B452D3"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5EDA487C"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71BA31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7A4CDF0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rowerów miejskich</w:t>
            </w:r>
          </w:p>
        </w:tc>
        <w:tc>
          <w:tcPr>
            <w:tcW w:w="315" w:type="pct"/>
            <w:gridSpan w:val="2"/>
            <w:vAlign w:val="center"/>
          </w:tcPr>
          <w:p w14:paraId="7216085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524B7708" w14:textId="2E939DE4"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E7508E" w:rsidRPr="00D56532">
              <w:rPr>
                <w:rFonts w:ascii="Segoe UI Semilight" w:hAnsi="Segoe UI Semilight" w:cs="Segoe UI Semilight"/>
                <w:sz w:val="18"/>
                <w:szCs w:val="18"/>
              </w:rPr>
              <w:t xml:space="preserve"> (223)</w:t>
            </w:r>
          </w:p>
        </w:tc>
        <w:tc>
          <w:tcPr>
            <w:tcW w:w="449" w:type="pct"/>
            <w:vMerge/>
            <w:vAlign w:val="center"/>
          </w:tcPr>
          <w:p w14:paraId="34223E0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20B18CE0"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WŁOWER, czyli uruchomienie systemu roweru miejskiego we Włocławku</w:t>
            </w:r>
          </w:p>
        </w:tc>
        <w:tc>
          <w:tcPr>
            <w:tcW w:w="493" w:type="pct"/>
            <w:vAlign w:val="center"/>
          </w:tcPr>
          <w:p w14:paraId="56761F0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 Zarząd Dróg we Włocławku</w:t>
            </w:r>
          </w:p>
        </w:tc>
        <w:tc>
          <w:tcPr>
            <w:tcW w:w="447" w:type="pct"/>
            <w:vAlign w:val="center"/>
          </w:tcPr>
          <w:p w14:paraId="0C921FF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zrealizowania inwestycji</w:t>
            </w:r>
          </w:p>
          <w:p w14:paraId="5CE15CA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zainteresowania mieszkańców</w:t>
            </w:r>
          </w:p>
        </w:tc>
        <w:tc>
          <w:tcPr>
            <w:tcW w:w="507" w:type="pct"/>
          </w:tcPr>
          <w:p w14:paraId="561FC645" w14:textId="0E9DDB35"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Zrealizowano</w:t>
            </w:r>
            <w:r w:rsidR="004A4D81">
              <w:rPr>
                <w:rFonts w:ascii="Segoe UI Semilight" w:hAnsi="Segoe UI Semilight" w:cs="Segoe UI Semilight"/>
                <w:sz w:val="18"/>
                <w:szCs w:val="18"/>
              </w:rPr>
              <w:t xml:space="preserve">            </w:t>
            </w:r>
            <w:r w:rsidRPr="00D56532">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alsza kontynuacja</w:t>
            </w:r>
          </w:p>
        </w:tc>
      </w:tr>
      <w:tr w:rsidR="00D56532" w:rsidRPr="00D56532" w14:paraId="7B946376" w14:textId="1C06244E"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1728A5D2"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0D6E3113"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575D59D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334BEF2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nowo wybudowanych  ścieżek rowerowych [km]</w:t>
            </w:r>
          </w:p>
        </w:tc>
        <w:tc>
          <w:tcPr>
            <w:tcW w:w="315" w:type="pct"/>
            <w:gridSpan w:val="2"/>
            <w:vAlign w:val="center"/>
          </w:tcPr>
          <w:p w14:paraId="0321D26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4390A3B6" w14:textId="46B7DE10"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r w:rsidR="00456BE2" w:rsidRPr="00D56532">
              <w:rPr>
                <w:rFonts w:ascii="Segoe UI Semilight" w:hAnsi="Segoe UI Semilight" w:cs="Segoe UI Semilight"/>
                <w:sz w:val="18"/>
                <w:szCs w:val="18"/>
              </w:rPr>
              <w:t xml:space="preserve"> (</w:t>
            </w:r>
            <w:r w:rsidR="00456BE2" w:rsidRPr="00D56532">
              <w:t>2,480 rowerowe); (3,627 piesze)</w:t>
            </w:r>
          </w:p>
        </w:tc>
        <w:tc>
          <w:tcPr>
            <w:tcW w:w="449" w:type="pct"/>
            <w:vMerge/>
            <w:vAlign w:val="center"/>
          </w:tcPr>
          <w:p w14:paraId="1EE55A1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5FBE983F" w14:textId="77777777" w:rsidR="0015648E" w:rsidRPr="00D56532" w:rsidRDefault="0015648E" w:rsidP="00FF3924">
            <w:pPr>
              <w:spacing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Budowa dróg rowerowych i ciągów pieszych</w:t>
            </w:r>
          </w:p>
        </w:tc>
        <w:tc>
          <w:tcPr>
            <w:tcW w:w="493" w:type="pct"/>
            <w:vAlign w:val="center"/>
          </w:tcPr>
          <w:p w14:paraId="2DE38BF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 Zarząd Dróg we Włocławku</w:t>
            </w:r>
          </w:p>
        </w:tc>
        <w:tc>
          <w:tcPr>
            <w:tcW w:w="447" w:type="pct"/>
            <w:vAlign w:val="center"/>
          </w:tcPr>
          <w:p w14:paraId="0D7C7B5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Nieotrzymanie dofinansowania ze środków zewnętrznych</w:t>
            </w:r>
          </w:p>
        </w:tc>
        <w:tc>
          <w:tcPr>
            <w:tcW w:w="507" w:type="pct"/>
          </w:tcPr>
          <w:p w14:paraId="32AB72A5" w14:textId="58EF4064"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Zrealizowano</w:t>
            </w:r>
            <w:r w:rsidR="004A4D81">
              <w:rPr>
                <w:rFonts w:ascii="Segoe UI Semilight" w:hAnsi="Segoe UI Semilight" w:cs="Segoe UI Semilight"/>
                <w:sz w:val="18"/>
                <w:szCs w:val="18"/>
              </w:rPr>
              <w:t xml:space="preserve">           </w:t>
            </w:r>
            <w:r w:rsidRPr="00D56532">
              <w:rPr>
                <w:rFonts w:ascii="Segoe UI Semilight" w:hAnsi="Segoe UI Semilight" w:cs="Segoe UI Semilight"/>
                <w:sz w:val="18"/>
                <w:szCs w:val="18"/>
              </w:rPr>
              <w:t xml:space="preserve"> </w:t>
            </w:r>
            <w:r>
              <w:rPr>
                <w:rFonts w:ascii="Segoe UI Semilight" w:hAnsi="Segoe UI Semilight" w:cs="Segoe UI Semilight"/>
                <w:sz w:val="18"/>
                <w:szCs w:val="18"/>
              </w:rPr>
              <w:t>i d</w:t>
            </w:r>
            <w:r w:rsidR="00070222" w:rsidRPr="00D56532">
              <w:rPr>
                <w:rFonts w:ascii="Segoe UI Semilight" w:hAnsi="Segoe UI Semilight" w:cs="Segoe UI Semilight"/>
                <w:sz w:val="18"/>
                <w:szCs w:val="18"/>
              </w:rPr>
              <w:t>alsza kontynuacja</w:t>
            </w:r>
          </w:p>
        </w:tc>
      </w:tr>
      <w:tr w:rsidR="00D56532" w:rsidRPr="00D56532" w14:paraId="418CAA0E" w14:textId="7659E128" w:rsidTr="00070222">
        <w:trPr>
          <w:trHeight w:val="957"/>
        </w:trPr>
        <w:tc>
          <w:tcPr>
            <w:cnfStyle w:val="001000000000" w:firstRow="0" w:lastRow="0" w:firstColumn="1" w:lastColumn="0" w:oddVBand="0" w:evenVBand="0" w:oddHBand="0" w:evenHBand="0" w:firstRowFirstColumn="0" w:firstRowLastColumn="0" w:lastRowFirstColumn="0" w:lastRowLastColumn="0"/>
            <w:tcW w:w="130" w:type="pct"/>
            <w:vMerge w:val="restart"/>
            <w:vAlign w:val="center"/>
          </w:tcPr>
          <w:p w14:paraId="06B8A22D" w14:textId="77777777" w:rsidR="0015648E" w:rsidRPr="00D56532" w:rsidRDefault="0015648E" w:rsidP="00FF3924">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2.</w:t>
            </w:r>
          </w:p>
        </w:tc>
        <w:tc>
          <w:tcPr>
            <w:tcW w:w="319" w:type="pct"/>
            <w:vMerge w:val="restart"/>
            <w:textDirection w:val="btLr"/>
            <w:vAlign w:val="center"/>
          </w:tcPr>
          <w:p w14:paraId="74325902"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p w14:paraId="4A8D9890"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Zagrożenia hałasem</w:t>
            </w:r>
          </w:p>
        </w:tc>
        <w:tc>
          <w:tcPr>
            <w:tcW w:w="540" w:type="pct"/>
            <w:vMerge w:val="restart"/>
            <w:vAlign w:val="center"/>
          </w:tcPr>
          <w:p w14:paraId="3522A97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Ograniczenie uciążliwości akustycznej dla mieszkańców miasta</w:t>
            </w:r>
          </w:p>
        </w:tc>
        <w:tc>
          <w:tcPr>
            <w:tcW w:w="1034" w:type="pct"/>
            <w:gridSpan w:val="5"/>
            <w:vAlign w:val="center"/>
          </w:tcPr>
          <w:p w14:paraId="0DCB722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rozpisanych przetargów na modernizację/przebudowę dróg, które uwzględniają takie zapisy</w:t>
            </w:r>
          </w:p>
        </w:tc>
        <w:tc>
          <w:tcPr>
            <w:tcW w:w="449" w:type="pct"/>
            <w:vMerge w:val="restart"/>
            <w:vAlign w:val="center"/>
          </w:tcPr>
          <w:p w14:paraId="50E6FFA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Podniesienie komfortu życia mieszkańców miasta poprzez eliminację zagrożeń hałasem</w:t>
            </w:r>
          </w:p>
        </w:tc>
        <w:tc>
          <w:tcPr>
            <w:tcW w:w="1081" w:type="pct"/>
            <w:vAlign w:val="center"/>
          </w:tcPr>
          <w:p w14:paraId="48EBBB4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Tworzenie zabezpieczeń przed oddziaływaniem hałasu komunikacyjnego poprzez wprowadzanie odpowiednich zapisów w SIWZ uwzględniające m.in. montowanie dźwiękoszczelnych okien, kładzenie cichej nawierzchni i budowę ekranów akustycznych</w:t>
            </w:r>
          </w:p>
        </w:tc>
        <w:tc>
          <w:tcPr>
            <w:tcW w:w="493" w:type="pct"/>
            <w:vAlign w:val="center"/>
          </w:tcPr>
          <w:p w14:paraId="167CA9C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p w14:paraId="4789EAF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zarządcy dróg</w:t>
            </w:r>
          </w:p>
        </w:tc>
        <w:tc>
          <w:tcPr>
            <w:tcW w:w="447" w:type="pct"/>
            <w:vAlign w:val="center"/>
          </w:tcPr>
          <w:p w14:paraId="1108F8D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wprowadzania odpowiednich zapisów w SIWZ</w:t>
            </w:r>
          </w:p>
          <w:p w14:paraId="203F903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507" w:type="pct"/>
          </w:tcPr>
          <w:p w14:paraId="711FA4BA" w14:textId="66095BBC" w:rsidR="0015648E" w:rsidRPr="00D56532" w:rsidRDefault="00D5653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Brak danych</w:t>
            </w:r>
          </w:p>
        </w:tc>
      </w:tr>
      <w:tr w:rsidR="00D56532" w:rsidRPr="00D56532" w14:paraId="271B173F" w14:textId="65FF74AB" w:rsidTr="00070222">
        <w:trPr>
          <w:trHeight w:val="355"/>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4C64C2A3"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508BC21A"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540" w:type="pct"/>
            <w:vMerge/>
            <w:vAlign w:val="center"/>
          </w:tcPr>
          <w:p w14:paraId="1CA245F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1862415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Istnienie rejestru źródeł uciążliwości akustycznej</w:t>
            </w:r>
          </w:p>
        </w:tc>
        <w:tc>
          <w:tcPr>
            <w:tcW w:w="315" w:type="pct"/>
            <w:gridSpan w:val="2"/>
            <w:vAlign w:val="center"/>
          </w:tcPr>
          <w:p w14:paraId="0C7153B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72A5544A" w14:textId="0E34C518" w:rsidR="0015648E" w:rsidRPr="00D56532" w:rsidRDefault="00A707CE" w:rsidP="0053167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b/>
                <w:bCs/>
                <w:sz w:val="18"/>
                <w:szCs w:val="18"/>
              </w:rPr>
              <w:t>Brak rejestru</w:t>
            </w:r>
            <w:bookmarkStart w:id="5" w:name="_GoBack"/>
            <w:bookmarkEnd w:id="5"/>
          </w:p>
        </w:tc>
        <w:tc>
          <w:tcPr>
            <w:tcW w:w="449" w:type="pct"/>
            <w:vMerge/>
            <w:vAlign w:val="center"/>
          </w:tcPr>
          <w:p w14:paraId="4B9F9FA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45BCC4C6"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Aktualizacja inwentaryzacji źródeł uciążliwości akustycznej</w:t>
            </w:r>
          </w:p>
        </w:tc>
        <w:tc>
          <w:tcPr>
            <w:tcW w:w="493" w:type="pct"/>
            <w:vAlign w:val="center"/>
          </w:tcPr>
          <w:p w14:paraId="75D5CA7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WIOŚ </w:t>
            </w:r>
            <w:r w:rsidRPr="00D56532">
              <w:rPr>
                <w:rFonts w:ascii="Segoe UI Semilight" w:hAnsi="Segoe UI Semilight" w:cs="Segoe UI Semilight"/>
                <w:sz w:val="18"/>
                <w:szCs w:val="18"/>
              </w:rPr>
              <w:br/>
              <w:t>w Bydgoszczy</w:t>
            </w:r>
          </w:p>
        </w:tc>
        <w:tc>
          <w:tcPr>
            <w:tcW w:w="447" w:type="pct"/>
            <w:vAlign w:val="center"/>
          </w:tcPr>
          <w:p w14:paraId="25C58F6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Przedłużająca się procedura wprowadzania zmian do przepisów prawa miejscowego</w:t>
            </w:r>
          </w:p>
        </w:tc>
        <w:tc>
          <w:tcPr>
            <w:tcW w:w="507" w:type="pct"/>
          </w:tcPr>
          <w:p w14:paraId="142BC321" w14:textId="7C531B24" w:rsidR="0015648E" w:rsidRPr="00D56532" w:rsidRDefault="00D5653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 xml:space="preserve">Dalsza </w:t>
            </w:r>
            <w:r w:rsidR="00070222" w:rsidRPr="00D56532">
              <w:rPr>
                <w:rFonts w:ascii="Segoe UI Semilight" w:hAnsi="Segoe UI Semilight" w:cs="Segoe UI Semilight"/>
                <w:sz w:val="18"/>
                <w:szCs w:val="18"/>
              </w:rPr>
              <w:t>kontynuacja</w:t>
            </w:r>
          </w:p>
        </w:tc>
      </w:tr>
      <w:tr w:rsidR="00D56532" w:rsidRPr="00D56532" w14:paraId="34E8C077" w14:textId="6DE977E4" w:rsidTr="00070222">
        <w:trPr>
          <w:trHeight w:val="473"/>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55578189"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191140B6"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540" w:type="pct"/>
            <w:vMerge/>
            <w:vAlign w:val="center"/>
          </w:tcPr>
          <w:p w14:paraId="45EC34B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11AF764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przeprowadzonych kontroli [szt.]</w:t>
            </w:r>
          </w:p>
        </w:tc>
        <w:tc>
          <w:tcPr>
            <w:tcW w:w="315" w:type="pct"/>
            <w:gridSpan w:val="2"/>
            <w:vAlign w:val="center"/>
          </w:tcPr>
          <w:p w14:paraId="135A1A5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02B0BE65" w14:textId="0F930AA6" w:rsidR="0015648E" w:rsidRPr="00D56532" w:rsidRDefault="00DE13BE" w:rsidP="0084257F">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2</w:t>
            </w:r>
            <w:r w:rsidR="00A707CE" w:rsidRPr="00D56532">
              <w:rPr>
                <w:rFonts w:ascii="Segoe UI Semilight" w:hAnsi="Segoe UI Semilight" w:cs="Segoe UI Semilight"/>
                <w:sz w:val="18"/>
                <w:szCs w:val="18"/>
              </w:rPr>
              <w:t>(</w:t>
            </w:r>
            <w:r w:rsidR="0084257F">
              <w:rPr>
                <w:rFonts w:ascii="Segoe UI Semilight" w:hAnsi="Segoe UI Semilight" w:cs="Segoe UI Semilight"/>
                <w:sz w:val="18"/>
                <w:szCs w:val="18"/>
              </w:rPr>
              <w:t>3</w:t>
            </w:r>
            <w:r w:rsidR="00A707CE" w:rsidRPr="00D56532">
              <w:rPr>
                <w:rFonts w:ascii="Segoe UI Semilight" w:hAnsi="Segoe UI Semilight" w:cs="Segoe UI Semilight"/>
                <w:sz w:val="18"/>
                <w:szCs w:val="18"/>
              </w:rPr>
              <w:t>5)</w:t>
            </w:r>
          </w:p>
        </w:tc>
        <w:tc>
          <w:tcPr>
            <w:tcW w:w="449" w:type="pct"/>
            <w:vMerge/>
            <w:vAlign w:val="center"/>
          </w:tcPr>
          <w:p w14:paraId="5184CCC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6EB1E9C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Kontrola emisji hałasu do środowiska z obiektów działalności gospodarczej</w:t>
            </w:r>
          </w:p>
        </w:tc>
        <w:tc>
          <w:tcPr>
            <w:tcW w:w="493" w:type="pct"/>
            <w:vAlign w:val="center"/>
          </w:tcPr>
          <w:p w14:paraId="3A63750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WIOŚ </w:t>
            </w:r>
            <w:r w:rsidRPr="00D56532">
              <w:rPr>
                <w:rFonts w:ascii="Segoe UI Semilight" w:hAnsi="Segoe UI Semilight" w:cs="Segoe UI Semilight"/>
                <w:sz w:val="18"/>
                <w:szCs w:val="18"/>
              </w:rPr>
              <w:br/>
              <w:t>w Bydgoszczy</w:t>
            </w:r>
          </w:p>
        </w:tc>
        <w:tc>
          <w:tcPr>
            <w:tcW w:w="447" w:type="pct"/>
            <w:vAlign w:val="center"/>
          </w:tcPr>
          <w:p w14:paraId="148E5F3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prowadzenia kontroli</w:t>
            </w:r>
          </w:p>
        </w:tc>
        <w:tc>
          <w:tcPr>
            <w:tcW w:w="507" w:type="pct"/>
          </w:tcPr>
          <w:p w14:paraId="30A95ACB" w14:textId="7995F8A8" w:rsidR="0015648E" w:rsidRPr="00D56532" w:rsidRDefault="00D56532" w:rsidP="00D5653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Zrealizowano </w:t>
            </w:r>
            <w:r>
              <w:rPr>
                <w:rFonts w:ascii="Segoe UI Semilight" w:hAnsi="Segoe UI Semilight" w:cs="Segoe UI Semilight"/>
                <w:sz w:val="18"/>
                <w:szCs w:val="18"/>
              </w:rPr>
              <w:t xml:space="preserve">         </w:t>
            </w:r>
            <w:r w:rsidR="00070222" w:rsidRPr="00D56532">
              <w:rPr>
                <w:rFonts w:ascii="Segoe UI Semilight" w:hAnsi="Segoe UI Semilight" w:cs="Segoe UI Semilight"/>
                <w:sz w:val="18"/>
                <w:szCs w:val="18"/>
              </w:rPr>
              <w:t xml:space="preserve"> i dalsza kontynuacja</w:t>
            </w:r>
          </w:p>
        </w:tc>
      </w:tr>
      <w:tr w:rsidR="00D56532" w:rsidRPr="00D56532" w14:paraId="1A1286FD" w14:textId="6C0CE60D" w:rsidTr="00070222">
        <w:trPr>
          <w:trHeight w:val="495"/>
        </w:trPr>
        <w:tc>
          <w:tcPr>
            <w:cnfStyle w:val="001000000000" w:firstRow="0" w:lastRow="0" w:firstColumn="1" w:lastColumn="0" w:oddVBand="0" w:evenVBand="0" w:oddHBand="0" w:evenHBand="0" w:firstRowFirstColumn="0" w:firstRowLastColumn="0" w:lastRowFirstColumn="0" w:lastRowLastColumn="0"/>
            <w:tcW w:w="130" w:type="pct"/>
            <w:vMerge w:val="restart"/>
            <w:vAlign w:val="center"/>
          </w:tcPr>
          <w:p w14:paraId="602C6122" w14:textId="77777777" w:rsidR="0015648E" w:rsidRPr="00D56532" w:rsidRDefault="0015648E" w:rsidP="00FF3924">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3</w:t>
            </w:r>
          </w:p>
        </w:tc>
        <w:tc>
          <w:tcPr>
            <w:tcW w:w="319" w:type="pct"/>
            <w:vMerge w:val="restart"/>
            <w:textDirection w:val="btLr"/>
            <w:vAlign w:val="center"/>
          </w:tcPr>
          <w:p w14:paraId="21972F45"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Pola elektromagnetyczne</w:t>
            </w:r>
          </w:p>
        </w:tc>
        <w:tc>
          <w:tcPr>
            <w:tcW w:w="540" w:type="pct"/>
            <w:vMerge w:val="restart"/>
            <w:vAlign w:val="center"/>
          </w:tcPr>
          <w:p w14:paraId="3FFD1C5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Kontrola niejonizującego promieniowania elektromagnetycznego do środowiska na terenie miasta</w:t>
            </w:r>
          </w:p>
        </w:tc>
        <w:tc>
          <w:tcPr>
            <w:tcW w:w="404" w:type="pct"/>
            <w:gridSpan w:val="2"/>
            <w:vAlign w:val="center"/>
          </w:tcPr>
          <w:p w14:paraId="6C35313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Istnienie rejestru źródeł promieniowania elektromagnetycznego</w:t>
            </w:r>
          </w:p>
        </w:tc>
        <w:tc>
          <w:tcPr>
            <w:tcW w:w="315" w:type="pct"/>
            <w:gridSpan w:val="2"/>
            <w:vAlign w:val="center"/>
          </w:tcPr>
          <w:p w14:paraId="4FAEBFC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7DFF6424" w14:textId="24AAFEB2" w:rsidR="0015648E" w:rsidRPr="00D56532" w:rsidRDefault="00A707C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b/>
                <w:bCs/>
                <w:sz w:val="18"/>
                <w:szCs w:val="18"/>
              </w:rPr>
              <w:t>Brak rejestru</w:t>
            </w:r>
          </w:p>
        </w:tc>
        <w:tc>
          <w:tcPr>
            <w:tcW w:w="449" w:type="pct"/>
            <w:vMerge w:val="restart"/>
            <w:vAlign w:val="center"/>
          </w:tcPr>
          <w:p w14:paraId="49B1C42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 xml:space="preserve">Podniesienie komfortu życia mieszkańców </w:t>
            </w:r>
            <w:r w:rsidRPr="00D56532">
              <w:rPr>
                <w:rFonts w:ascii="Segoe UI Semilight" w:hAnsi="Segoe UI Semilight" w:cs="Segoe UI Semilight"/>
                <w:b/>
                <w:sz w:val="18"/>
                <w:szCs w:val="18"/>
              </w:rPr>
              <w:br/>
              <w:t>miasta poprzez eliminację zagrożeń promieniowaniem elektromagnetycznym</w:t>
            </w:r>
          </w:p>
        </w:tc>
        <w:tc>
          <w:tcPr>
            <w:tcW w:w="1081" w:type="pct"/>
            <w:vAlign w:val="center"/>
          </w:tcPr>
          <w:p w14:paraId="43BE9E1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Inwentaryzacja źródeł emisji pól elektromagnetycznych i obszarów objętych oddziaływaniem pól</w:t>
            </w:r>
          </w:p>
        </w:tc>
        <w:tc>
          <w:tcPr>
            <w:tcW w:w="493" w:type="pct"/>
            <w:vAlign w:val="center"/>
          </w:tcPr>
          <w:p w14:paraId="02C3288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WIOŚ </w:t>
            </w:r>
            <w:r w:rsidRPr="00D56532">
              <w:rPr>
                <w:rFonts w:ascii="Segoe UI Semilight" w:hAnsi="Segoe UI Semilight" w:cs="Segoe UI Semilight"/>
                <w:sz w:val="18"/>
                <w:szCs w:val="18"/>
              </w:rPr>
              <w:br/>
              <w:t>w Bydgoszczy</w:t>
            </w:r>
          </w:p>
        </w:tc>
        <w:tc>
          <w:tcPr>
            <w:tcW w:w="447" w:type="pct"/>
            <w:vAlign w:val="center"/>
          </w:tcPr>
          <w:p w14:paraId="13F7876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t>
            </w:r>
          </w:p>
        </w:tc>
        <w:tc>
          <w:tcPr>
            <w:tcW w:w="507" w:type="pct"/>
          </w:tcPr>
          <w:p w14:paraId="45E2656D" w14:textId="47DAEFCF" w:rsidR="0015648E" w:rsidRPr="00D56532" w:rsidRDefault="007156D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 xml:space="preserve">Dalsza </w:t>
            </w:r>
            <w:r w:rsidR="00070222" w:rsidRPr="00D56532">
              <w:rPr>
                <w:rFonts w:ascii="Segoe UI Semilight" w:hAnsi="Segoe UI Semilight" w:cs="Segoe UI Semilight"/>
                <w:sz w:val="18"/>
                <w:szCs w:val="18"/>
              </w:rPr>
              <w:t>kontynuacja</w:t>
            </w:r>
          </w:p>
        </w:tc>
      </w:tr>
      <w:tr w:rsidR="00D56532" w:rsidRPr="00D56532" w14:paraId="63CD3974" w14:textId="1959E53C" w:rsidTr="00070222">
        <w:trPr>
          <w:trHeight w:val="50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53D15919"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2153EEF9"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2C03869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1E4F61A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lokalizacji bezkonfliktowych </w:t>
            </w:r>
          </w:p>
        </w:tc>
        <w:tc>
          <w:tcPr>
            <w:tcW w:w="315" w:type="pct"/>
            <w:gridSpan w:val="2"/>
            <w:vAlign w:val="center"/>
          </w:tcPr>
          <w:p w14:paraId="6661A40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4ADF478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w:t>
            </w:r>
          </w:p>
        </w:tc>
        <w:tc>
          <w:tcPr>
            <w:tcW w:w="449" w:type="pct"/>
            <w:vMerge/>
            <w:vAlign w:val="center"/>
          </w:tcPr>
          <w:p w14:paraId="72C8312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0513867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Preferowanie bezkonfliktowych lokalizacji źródeł promieniowania elektromagnetycznego</w:t>
            </w:r>
          </w:p>
        </w:tc>
        <w:tc>
          <w:tcPr>
            <w:tcW w:w="493" w:type="pct"/>
            <w:vAlign w:val="center"/>
          </w:tcPr>
          <w:p w14:paraId="5919FAC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54B5F6E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t>
            </w:r>
          </w:p>
        </w:tc>
        <w:tc>
          <w:tcPr>
            <w:tcW w:w="507" w:type="pct"/>
          </w:tcPr>
          <w:p w14:paraId="28BBF216" w14:textId="5D344700" w:rsidR="0015648E" w:rsidRPr="00D56532" w:rsidRDefault="007156D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Brak danych</w:t>
            </w:r>
          </w:p>
        </w:tc>
      </w:tr>
      <w:tr w:rsidR="00D56532" w:rsidRPr="00D56532" w14:paraId="28FD9411" w14:textId="4D42EDD0" w:rsidTr="00070222">
        <w:trPr>
          <w:trHeight w:val="164"/>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532212EC"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5D3CC445"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F42716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34" w:type="pct"/>
            <w:gridSpan w:val="5"/>
            <w:vAlign w:val="center"/>
          </w:tcPr>
          <w:p w14:paraId="3305F45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Odpowiednie zapisy w planach zagospodarowania przestrzennego</w:t>
            </w:r>
          </w:p>
        </w:tc>
        <w:tc>
          <w:tcPr>
            <w:tcW w:w="449" w:type="pct"/>
            <w:vMerge/>
            <w:vAlign w:val="center"/>
          </w:tcPr>
          <w:p w14:paraId="067C22D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6351A5D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Uwzględnienie zapisów dotyczących ochrony przed ponadnormatywnym promieniowaniem elektromagnetycznym w miejscowych planach zagospodarowania przestrzennego miasta</w:t>
            </w:r>
          </w:p>
        </w:tc>
        <w:tc>
          <w:tcPr>
            <w:tcW w:w="493" w:type="pct"/>
            <w:vAlign w:val="center"/>
          </w:tcPr>
          <w:p w14:paraId="4E54F09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2B9FB55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Przedłużająca się procedura wprowadzania zmian do przepisów prawa miejscowego</w:t>
            </w:r>
          </w:p>
        </w:tc>
        <w:tc>
          <w:tcPr>
            <w:tcW w:w="507" w:type="pct"/>
          </w:tcPr>
          <w:p w14:paraId="1BAA2AC4" w14:textId="170C448B" w:rsidR="0015648E" w:rsidRPr="00D56532" w:rsidRDefault="00DE13B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Brak danych</w:t>
            </w:r>
          </w:p>
        </w:tc>
      </w:tr>
      <w:tr w:rsidR="00D56532" w:rsidRPr="00D56532" w14:paraId="6C3BE378" w14:textId="6A3771C0" w:rsidTr="00070222">
        <w:trPr>
          <w:trHeight w:val="822"/>
        </w:trPr>
        <w:tc>
          <w:tcPr>
            <w:cnfStyle w:val="001000000000" w:firstRow="0" w:lastRow="0" w:firstColumn="1" w:lastColumn="0" w:oddVBand="0" w:evenVBand="0" w:oddHBand="0" w:evenHBand="0" w:firstRowFirstColumn="0" w:firstRowLastColumn="0" w:lastRowFirstColumn="0" w:lastRowLastColumn="0"/>
            <w:tcW w:w="130" w:type="pct"/>
            <w:vMerge w:val="restart"/>
            <w:vAlign w:val="center"/>
          </w:tcPr>
          <w:p w14:paraId="23261D81" w14:textId="77777777" w:rsidR="0015648E" w:rsidRPr="00D56532" w:rsidRDefault="0015648E" w:rsidP="00FF3924">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4</w:t>
            </w:r>
          </w:p>
        </w:tc>
        <w:tc>
          <w:tcPr>
            <w:tcW w:w="319" w:type="pct"/>
            <w:vMerge w:val="restart"/>
            <w:textDirection w:val="btLr"/>
            <w:vAlign w:val="center"/>
          </w:tcPr>
          <w:p w14:paraId="0846A2BA"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Gospodarowanie wodami</w:t>
            </w:r>
          </w:p>
        </w:tc>
        <w:tc>
          <w:tcPr>
            <w:tcW w:w="540" w:type="pct"/>
            <w:vMerge w:val="restart"/>
            <w:vAlign w:val="center"/>
          </w:tcPr>
          <w:p w14:paraId="18DD6A4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Zrównoważone gospodarowanie wodami powierzchniowymi </w:t>
            </w:r>
            <w:r w:rsidRPr="00D56532">
              <w:rPr>
                <w:rFonts w:ascii="Segoe UI Semilight" w:hAnsi="Segoe UI Semilight" w:cs="Segoe UI Semilight"/>
                <w:sz w:val="18"/>
                <w:szCs w:val="18"/>
              </w:rPr>
              <w:br/>
              <w:t xml:space="preserve">i podziemnymi umożliwiające zaspokojenie potrzeb wodnych gminy przy </w:t>
            </w:r>
            <w:r w:rsidRPr="00D56532">
              <w:rPr>
                <w:rFonts w:ascii="Segoe UI Semilight" w:hAnsi="Segoe UI Semilight" w:cs="Segoe UI Semilight"/>
                <w:sz w:val="18"/>
                <w:szCs w:val="18"/>
              </w:rPr>
              <w:lastRenderedPageBreak/>
              <w:t>utrzymaniu co najmniej dobrego stanu wód</w:t>
            </w:r>
          </w:p>
        </w:tc>
        <w:tc>
          <w:tcPr>
            <w:tcW w:w="404" w:type="pct"/>
            <w:gridSpan w:val="2"/>
            <w:vAlign w:val="center"/>
          </w:tcPr>
          <w:p w14:paraId="0142DBD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Liczba przeprowadzonych kontroli jakości wód na terenie miasta</w:t>
            </w:r>
          </w:p>
        </w:tc>
        <w:tc>
          <w:tcPr>
            <w:tcW w:w="315" w:type="pct"/>
            <w:gridSpan w:val="2"/>
            <w:vAlign w:val="center"/>
          </w:tcPr>
          <w:p w14:paraId="7CF7B956"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468E2555" w14:textId="5686EB5D" w:rsidR="0015648E" w:rsidRPr="00D56532" w:rsidRDefault="00DE13BE" w:rsidP="000679F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2(</w:t>
            </w:r>
            <w:r w:rsidR="000679FE">
              <w:rPr>
                <w:rFonts w:ascii="Segoe UI Semilight" w:hAnsi="Segoe UI Semilight" w:cs="Segoe UI Semilight"/>
                <w:sz w:val="18"/>
                <w:szCs w:val="18"/>
              </w:rPr>
              <w:t>186</w:t>
            </w:r>
            <w:r>
              <w:rPr>
                <w:rFonts w:ascii="Segoe UI Semilight" w:hAnsi="Segoe UI Semilight" w:cs="Segoe UI Semilight"/>
                <w:sz w:val="18"/>
                <w:szCs w:val="18"/>
              </w:rPr>
              <w:t>)</w:t>
            </w:r>
          </w:p>
        </w:tc>
        <w:tc>
          <w:tcPr>
            <w:tcW w:w="449" w:type="pct"/>
            <w:vMerge w:val="restart"/>
            <w:vAlign w:val="center"/>
          </w:tcPr>
          <w:p w14:paraId="563B147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 xml:space="preserve">Dobry stan wód powierzchniowych </w:t>
            </w:r>
            <w:r w:rsidRPr="00D56532">
              <w:rPr>
                <w:rFonts w:ascii="Segoe UI Semilight" w:hAnsi="Segoe UI Semilight" w:cs="Segoe UI Semilight"/>
                <w:b/>
                <w:sz w:val="18"/>
                <w:szCs w:val="18"/>
              </w:rPr>
              <w:br/>
              <w:t>i podziemnych</w:t>
            </w:r>
          </w:p>
          <w:p w14:paraId="338C998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33EAC5C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Prowadzenie stałego lokalnego </w:t>
            </w:r>
            <w:r w:rsidRPr="00D56532">
              <w:rPr>
                <w:rFonts w:ascii="Segoe UI Semilight" w:hAnsi="Segoe UI Semilight" w:cs="Segoe UI Semilight"/>
                <w:sz w:val="18"/>
                <w:szCs w:val="18"/>
              </w:rPr>
              <w:br/>
              <w:t>i regionalnego monitoringu wód</w:t>
            </w:r>
          </w:p>
        </w:tc>
        <w:tc>
          <w:tcPr>
            <w:tcW w:w="493" w:type="pct"/>
            <w:vAlign w:val="center"/>
          </w:tcPr>
          <w:p w14:paraId="50B164A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GIOŚ</w:t>
            </w:r>
          </w:p>
        </w:tc>
        <w:tc>
          <w:tcPr>
            <w:tcW w:w="447" w:type="pct"/>
            <w:vAlign w:val="center"/>
          </w:tcPr>
          <w:p w14:paraId="406FA8A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prowadzenia monitoringu</w:t>
            </w:r>
          </w:p>
          <w:p w14:paraId="16A5A87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Zanieczyszczenia ze strony mieszkańców </w:t>
            </w:r>
            <w:r w:rsidRPr="00D56532">
              <w:rPr>
                <w:rFonts w:ascii="Segoe UI Semilight" w:hAnsi="Segoe UI Semilight" w:cs="Segoe UI Semilight"/>
                <w:sz w:val="18"/>
                <w:szCs w:val="18"/>
              </w:rPr>
              <w:br/>
              <w:t>i przedsiębiorców</w:t>
            </w:r>
          </w:p>
        </w:tc>
        <w:tc>
          <w:tcPr>
            <w:tcW w:w="507" w:type="pct"/>
          </w:tcPr>
          <w:p w14:paraId="6C13B6B4" w14:textId="41B729E9" w:rsidR="0015648E" w:rsidRPr="00D56532" w:rsidRDefault="007156D2" w:rsidP="007156D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7156D2">
              <w:rPr>
                <w:rFonts w:ascii="Segoe UI Semilight" w:hAnsi="Segoe UI Semilight" w:cs="Segoe UI Semilight"/>
                <w:sz w:val="18"/>
                <w:szCs w:val="18"/>
              </w:rPr>
              <w:t xml:space="preserve">Zrealizowano </w:t>
            </w:r>
            <w:r>
              <w:rPr>
                <w:rFonts w:ascii="Segoe UI Semilight" w:hAnsi="Segoe UI Semilight" w:cs="Segoe UI Semilight"/>
                <w:sz w:val="18"/>
                <w:szCs w:val="18"/>
              </w:rPr>
              <w:t xml:space="preserve">   i  d</w:t>
            </w:r>
            <w:r w:rsidR="003D4240" w:rsidRPr="00D56532">
              <w:rPr>
                <w:rFonts w:ascii="Segoe UI Semilight" w:hAnsi="Segoe UI Semilight" w:cs="Segoe UI Semilight"/>
                <w:sz w:val="18"/>
                <w:szCs w:val="18"/>
              </w:rPr>
              <w:t>alsza kontynuacja</w:t>
            </w:r>
          </w:p>
        </w:tc>
      </w:tr>
      <w:tr w:rsidR="00D56532" w:rsidRPr="00D56532" w14:paraId="1ABD79D5" w14:textId="4B54FD11" w:rsidTr="00070222">
        <w:trPr>
          <w:trHeight w:val="623"/>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50926C6D"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1C5678ED"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3C69E21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45130C2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prowadzonych kontroli </w:t>
            </w:r>
          </w:p>
        </w:tc>
        <w:tc>
          <w:tcPr>
            <w:tcW w:w="315" w:type="pct"/>
            <w:gridSpan w:val="2"/>
            <w:vAlign w:val="center"/>
          </w:tcPr>
          <w:p w14:paraId="06C5394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5733838E" w14:textId="74BFB0FC" w:rsidR="0015648E" w:rsidRPr="00D56532" w:rsidRDefault="0015648E" w:rsidP="00A51BF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w:t>
            </w:r>
            <w:r w:rsidR="00DE13BE">
              <w:rPr>
                <w:rFonts w:ascii="Segoe UI Semilight" w:hAnsi="Segoe UI Semilight" w:cs="Segoe UI Semilight"/>
                <w:sz w:val="18"/>
                <w:szCs w:val="18"/>
              </w:rPr>
              <w:t>(2)</w:t>
            </w:r>
            <w:r w:rsidR="00BB2593" w:rsidRPr="00D56532">
              <w:rPr>
                <w:rFonts w:ascii="Segoe UI Semilight" w:hAnsi="Segoe UI Semilight" w:cs="Segoe UI Semilight"/>
                <w:sz w:val="18"/>
                <w:szCs w:val="18"/>
              </w:rPr>
              <w:t xml:space="preserve"> </w:t>
            </w:r>
          </w:p>
        </w:tc>
        <w:tc>
          <w:tcPr>
            <w:tcW w:w="449" w:type="pct"/>
            <w:vMerge/>
            <w:vAlign w:val="center"/>
          </w:tcPr>
          <w:p w14:paraId="6E4AB6D9"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4355A1F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Kontrola podmiotów gospodarczych posiadających pozwolenia wodnoprawne pod kątem przestrzegania norm i wytycznych zapisanych w tych decyzjach</w:t>
            </w:r>
          </w:p>
        </w:tc>
        <w:tc>
          <w:tcPr>
            <w:tcW w:w="493" w:type="pct"/>
            <w:vAlign w:val="center"/>
          </w:tcPr>
          <w:p w14:paraId="473423D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Wody Polskie</w:t>
            </w:r>
          </w:p>
        </w:tc>
        <w:tc>
          <w:tcPr>
            <w:tcW w:w="447" w:type="pct"/>
            <w:vAlign w:val="center"/>
          </w:tcPr>
          <w:p w14:paraId="364F4958"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prowadzonych kontroli </w:t>
            </w:r>
          </w:p>
        </w:tc>
        <w:tc>
          <w:tcPr>
            <w:tcW w:w="507" w:type="pct"/>
          </w:tcPr>
          <w:p w14:paraId="167D61C0" w14:textId="65C83AE9" w:rsidR="0015648E" w:rsidRPr="00D56532" w:rsidRDefault="007156D2"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7156D2">
              <w:rPr>
                <w:rFonts w:ascii="Segoe UI Semilight" w:hAnsi="Segoe UI Semilight" w:cs="Segoe UI Semilight"/>
                <w:sz w:val="18"/>
                <w:szCs w:val="18"/>
              </w:rPr>
              <w:t xml:space="preserve"> Brak prowadzonych kontroli</w:t>
            </w:r>
          </w:p>
        </w:tc>
      </w:tr>
      <w:tr w:rsidR="00D56532" w:rsidRPr="00D56532" w14:paraId="6180D93B" w14:textId="631BBDCB" w:rsidTr="00070222">
        <w:trPr>
          <w:trHeight w:val="87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71F79114"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4185AF04"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409804F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23027F3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akcji promocyjnych</w:t>
            </w:r>
          </w:p>
        </w:tc>
        <w:tc>
          <w:tcPr>
            <w:tcW w:w="315" w:type="pct"/>
            <w:gridSpan w:val="2"/>
            <w:vAlign w:val="center"/>
          </w:tcPr>
          <w:p w14:paraId="31D86AB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56834F6A" w14:textId="44541FD0" w:rsidR="0015648E" w:rsidRPr="00D56532" w:rsidRDefault="0015648E" w:rsidP="00204D9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w:t>
            </w:r>
            <w:r w:rsidR="003D099C">
              <w:rPr>
                <w:rFonts w:ascii="Segoe UI Semilight" w:hAnsi="Segoe UI Semilight" w:cs="Segoe UI Semilight"/>
                <w:sz w:val="18"/>
                <w:szCs w:val="18"/>
              </w:rPr>
              <w:t>(2)</w:t>
            </w:r>
          </w:p>
        </w:tc>
        <w:tc>
          <w:tcPr>
            <w:tcW w:w="449" w:type="pct"/>
            <w:vMerge/>
            <w:vAlign w:val="center"/>
          </w:tcPr>
          <w:p w14:paraId="068A7A4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0982282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Propagowanie </w:t>
            </w:r>
            <w:proofErr w:type="spellStart"/>
            <w:r w:rsidRPr="00D56532">
              <w:rPr>
                <w:rFonts w:ascii="Segoe UI Semilight" w:hAnsi="Segoe UI Semilight" w:cs="Segoe UI Semilight"/>
                <w:sz w:val="18"/>
                <w:szCs w:val="18"/>
              </w:rPr>
              <w:t>zachowań</w:t>
            </w:r>
            <w:proofErr w:type="spellEnd"/>
            <w:r w:rsidRPr="00D56532">
              <w:rPr>
                <w:rFonts w:ascii="Segoe UI Semilight" w:hAnsi="Segoe UI Semilight" w:cs="Segoe UI Semilight"/>
                <w:sz w:val="18"/>
                <w:szCs w:val="18"/>
              </w:rPr>
              <w:t xml:space="preserve"> sprzyjających oszczędzaniu wody przez działania edukacyjno-promocyjne (akcje, kampanie skierowane do wszystkich grup społecznych)</w:t>
            </w:r>
          </w:p>
        </w:tc>
        <w:tc>
          <w:tcPr>
            <w:tcW w:w="493" w:type="pct"/>
            <w:vAlign w:val="center"/>
          </w:tcPr>
          <w:p w14:paraId="614A12C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71BFADF1"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zainteresowania ze strony mieszkańców</w:t>
            </w:r>
          </w:p>
        </w:tc>
        <w:tc>
          <w:tcPr>
            <w:tcW w:w="507" w:type="pct"/>
          </w:tcPr>
          <w:p w14:paraId="3A4CF3AE" w14:textId="28006A18" w:rsidR="0015648E" w:rsidRPr="00D56532" w:rsidRDefault="007156D2" w:rsidP="007156D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Zrealizowano</w:t>
            </w:r>
            <w:r w:rsidR="003D4240" w:rsidRPr="00D56532">
              <w:rPr>
                <w:rFonts w:ascii="Segoe UI Semilight" w:hAnsi="Segoe UI Semilight" w:cs="Segoe UI Semilight"/>
                <w:sz w:val="18"/>
                <w:szCs w:val="18"/>
              </w:rPr>
              <w:t xml:space="preserve"> </w:t>
            </w:r>
          </w:p>
        </w:tc>
      </w:tr>
      <w:tr w:rsidR="00D56532" w:rsidRPr="00D56532" w14:paraId="1139C3A4" w14:textId="352D395F" w:rsidTr="00070222">
        <w:trPr>
          <w:trHeight w:val="528"/>
        </w:trPr>
        <w:tc>
          <w:tcPr>
            <w:cnfStyle w:val="001000000000" w:firstRow="0" w:lastRow="0" w:firstColumn="1" w:lastColumn="0" w:oddVBand="0" w:evenVBand="0" w:oddHBand="0" w:evenHBand="0" w:firstRowFirstColumn="0" w:firstRowLastColumn="0" w:lastRowFirstColumn="0" w:lastRowLastColumn="0"/>
            <w:tcW w:w="130" w:type="pct"/>
            <w:vMerge w:val="restart"/>
            <w:vAlign w:val="center"/>
          </w:tcPr>
          <w:p w14:paraId="271A8ED1" w14:textId="77777777" w:rsidR="0015648E" w:rsidRPr="00D56532" w:rsidRDefault="0015648E" w:rsidP="00FF3924">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5</w:t>
            </w:r>
          </w:p>
        </w:tc>
        <w:tc>
          <w:tcPr>
            <w:tcW w:w="319" w:type="pct"/>
            <w:vMerge w:val="restart"/>
            <w:textDirection w:val="btLr"/>
            <w:vAlign w:val="center"/>
          </w:tcPr>
          <w:p w14:paraId="40E5AE5C"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 xml:space="preserve">Gospodarka </w:t>
            </w:r>
            <w:proofErr w:type="spellStart"/>
            <w:r w:rsidRPr="00D56532">
              <w:rPr>
                <w:rFonts w:ascii="Segoe UI Semilight" w:hAnsi="Segoe UI Semilight" w:cs="Segoe UI Semilight"/>
                <w:b/>
                <w:sz w:val="18"/>
                <w:szCs w:val="18"/>
              </w:rPr>
              <w:t>wodno</w:t>
            </w:r>
            <w:proofErr w:type="spellEnd"/>
            <w:r w:rsidRPr="00D56532">
              <w:rPr>
                <w:rFonts w:ascii="Segoe UI Semilight" w:hAnsi="Segoe UI Semilight" w:cs="Segoe UI Semilight"/>
                <w:b/>
                <w:sz w:val="18"/>
                <w:szCs w:val="18"/>
              </w:rPr>
              <w:t xml:space="preserve"> - ściekowa</w:t>
            </w:r>
          </w:p>
        </w:tc>
        <w:tc>
          <w:tcPr>
            <w:tcW w:w="540" w:type="pct"/>
            <w:vMerge w:val="restart"/>
            <w:vAlign w:val="center"/>
          </w:tcPr>
          <w:p w14:paraId="465ECF5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Podniesienie komfortu życia mieszkańców miasta poprzez stworzenie nowoczesnej infrastruktury związanej z gospodarką wodno-ściekową</w:t>
            </w:r>
          </w:p>
        </w:tc>
        <w:tc>
          <w:tcPr>
            <w:tcW w:w="404" w:type="pct"/>
            <w:gridSpan w:val="2"/>
            <w:vAlign w:val="center"/>
          </w:tcPr>
          <w:p w14:paraId="3E46421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kanalizacyjnej [km]</w:t>
            </w:r>
          </w:p>
        </w:tc>
        <w:tc>
          <w:tcPr>
            <w:tcW w:w="315" w:type="pct"/>
            <w:gridSpan w:val="2"/>
            <w:vAlign w:val="center"/>
          </w:tcPr>
          <w:p w14:paraId="2861FFE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254,8</w:t>
            </w:r>
          </w:p>
        </w:tc>
        <w:tc>
          <w:tcPr>
            <w:tcW w:w="315" w:type="pct"/>
            <w:vAlign w:val="center"/>
          </w:tcPr>
          <w:p w14:paraId="52A37725" w14:textId="14254854" w:rsidR="0015648E" w:rsidRPr="00D56532" w:rsidRDefault="00C56C08"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0</w:t>
            </w:r>
          </w:p>
        </w:tc>
        <w:tc>
          <w:tcPr>
            <w:tcW w:w="449" w:type="pct"/>
            <w:vMerge w:val="restart"/>
            <w:vAlign w:val="center"/>
          </w:tcPr>
          <w:p w14:paraId="641E96B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 xml:space="preserve">Rozbudowa i modernizacja infrastruktury związanej </w:t>
            </w:r>
            <w:r w:rsidRPr="00D56532">
              <w:rPr>
                <w:rFonts w:ascii="Segoe UI Semilight" w:hAnsi="Segoe UI Semilight" w:cs="Segoe UI Semilight"/>
                <w:b/>
                <w:sz w:val="18"/>
                <w:szCs w:val="18"/>
              </w:rPr>
              <w:br/>
              <w:t xml:space="preserve">z gospodarką </w:t>
            </w:r>
            <w:proofErr w:type="spellStart"/>
            <w:r w:rsidRPr="00D56532">
              <w:rPr>
                <w:rFonts w:ascii="Segoe UI Semilight" w:hAnsi="Segoe UI Semilight" w:cs="Segoe UI Semilight"/>
                <w:b/>
                <w:sz w:val="18"/>
                <w:szCs w:val="18"/>
              </w:rPr>
              <w:t>wodno</w:t>
            </w:r>
            <w:proofErr w:type="spellEnd"/>
            <w:r w:rsidRPr="00D56532">
              <w:rPr>
                <w:rFonts w:ascii="Segoe UI Semilight" w:hAnsi="Segoe UI Semilight" w:cs="Segoe UI Semilight"/>
                <w:b/>
                <w:sz w:val="18"/>
                <w:szCs w:val="18"/>
              </w:rPr>
              <w:t xml:space="preserve"> – ściekową</w:t>
            </w:r>
          </w:p>
        </w:tc>
        <w:tc>
          <w:tcPr>
            <w:tcW w:w="1081" w:type="pct"/>
            <w:vAlign w:val="center"/>
          </w:tcPr>
          <w:p w14:paraId="0487CC6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Rozbudowa sieci kanalizacyjnej na terenie dzielnicy Wschód o łącznej długości 6,6 km </w:t>
            </w:r>
          </w:p>
          <w:p w14:paraId="68B89B66"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 ramach planowanego do realizacji projektu „Gospodarka wodno-ściekowa w aglomeracji Włocławek IV etap” (realizacja zadania jest uzależniona od pozyskania dotacji unijnej)</w:t>
            </w:r>
          </w:p>
        </w:tc>
        <w:tc>
          <w:tcPr>
            <w:tcW w:w="493" w:type="pct"/>
            <w:vAlign w:val="center"/>
          </w:tcPr>
          <w:p w14:paraId="0D2E830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4C66723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pozyskania środków unijnych </w:t>
            </w:r>
          </w:p>
        </w:tc>
        <w:tc>
          <w:tcPr>
            <w:tcW w:w="507" w:type="pct"/>
            <w:vAlign w:val="center"/>
          </w:tcPr>
          <w:p w14:paraId="1BCD4D5F" w14:textId="77777777" w:rsidR="00C56C08" w:rsidRPr="00C56C08" w:rsidRDefault="0012122D" w:rsidP="00C56C0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56532">
              <w:rPr>
                <w:rFonts w:ascii="Segoe UI Semilight" w:hAnsi="Segoe UI Semilight" w:cs="Segoe UI Semilight"/>
                <w:sz w:val="16"/>
                <w:szCs w:val="16"/>
              </w:rPr>
              <w:t xml:space="preserve"> </w:t>
            </w:r>
            <w:r w:rsidR="00C56C08" w:rsidRPr="00C56C08">
              <w:rPr>
                <w:rFonts w:ascii="Segoe UI Semilight" w:hAnsi="Segoe UI Semilight" w:cs="Segoe UI Semilight"/>
                <w:sz w:val="16"/>
                <w:szCs w:val="16"/>
              </w:rPr>
              <w:t xml:space="preserve">Zgodnie </w:t>
            </w:r>
          </w:p>
          <w:p w14:paraId="22FEBF37" w14:textId="6004182D" w:rsidR="0015648E" w:rsidRPr="00D56532" w:rsidRDefault="00C56C08" w:rsidP="00C56C08">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C56C08">
              <w:rPr>
                <w:rFonts w:ascii="Segoe UI Semilight" w:hAnsi="Segoe UI Semilight" w:cs="Segoe UI Semilight"/>
                <w:sz w:val="16"/>
                <w:szCs w:val="16"/>
              </w:rPr>
              <w:t>z obecnie obowiązującym Wieloletnim planem modernizacji na lata 2023-2029 nie planuje się budowy sieci kanalizacyjnej w dzielnicy Wschód, w tym w ul. Rybnickiej. Wykonano jedynie dokumentację projektową dla zadania dotyczącego budowy sieci kanalizacyjnej w ul. Rybnickiej</w:t>
            </w:r>
          </w:p>
        </w:tc>
      </w:tr>
      <w:tr w:rsidR="00D56532" w:rsidRPr="00D56532" w14:paraId="246772CB" w14:textId="21FA6252" w:rsidTr="00070222">
        <w:trPr>
          <w:trHeight w:val="528"/>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70131B81"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28131528"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F1F6B9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736F1AF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kanalizacyjnej [km]</w:t>
            </w:r>
          </w:p>
        </w:tc>
        <w:tc>
          <w:tcPr>
            <w:tcW w:w="315" w:type="pct"/>
            <w:gridSpan w:val="2"/>
            <w:vAlign w:val="center"/>
          </w:tcPr>
          <w:p w14:paraId="086ADFB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254,8</w:t>
            </w:r>
          </w:p>
        </w:tc>
        <w:tc>
          <w:tcPr>
            <w:tcW w:w="315" w:type="pct"/>
            <w:vAlign w:val="center"/>
          </w:tcPr>
          <w:p w14:paraId="0715ECF7" w14:textId="77FA8506" w:rsidR="0015648E" w:rsidRPr="00D56532" w:rsidRDefault="0015648E" w:rsidP="00DF105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w:t>
            </w:r>
            <w:r w:rsidR="00DF1059">
              <w:rPr>
                <w:rFonts w:ascii="Segoe UI Semilight" w:hAnsi="Segoe UI Semilight" w:cs="Segoe UI Semilight"/>
                <w:sz w:val="18"/>
                <w:szCs w:val="18"/>
              </w:rPr>
              <w:t>7,2</w:t>
            </w:r>
          </w:p>
        </w:tc>
        <w:tc>
          <w:tcPr>
            <w:tcW w:w="449" w:type="pct"/>
            <w:vMerge/>
            <w:vAlign w:val="center"/>
          </w:tcPr>
          <w:p w14:paraId="6F308603"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33920977" w14:textId="796C6713"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Rozbudowa sieci kanalizacyjnej z tłocznią ścieków w ul. Płockiej na odcinku od Ronda </w:t>
            </w:r>
          </w:p>
          <w:p w14:paraId="0481F51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Ks. Jerzego Popiełuszki do ul. Rozdroże i ul. Granicznej 4 i 6, o łącznej długości 3,2 km</w:t>
            </w:r>
          </w:p>
        </w:tc>
        <w:tc>
          <w:tcPr>
            <w:tcW w:w="493" w:type="pct"/>
            <w:vAlign w:val="center"/>
          </w:tcPr>
          <w:p w14:paraId="08A56667"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4C56437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58EC72F9" w14:textId="77777777" w:rsidR="00DF1059" w:rsidRPr="00DF1059" w:rsidRDefault="00DF1059" w:rsidP="00DF105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F1059">
              <w:rPr>
                <w:rFonts w:ascii="Segoe UI Semilight" w:hAnsi="Segoe UI Semilight" w:cs="Segoe UI Semilight"/>
                <w:sz w:val="16"/>
                <w:szCs w:val="16"/>
              </w:rPr>
              <w:t xml:space="preserve">Inwestycja podzielona na dwa etapy Realizację I etapu  rozpoczęto </w:t>
            </w:r>
          </w:p>
          <w:p w14:paraId="0203987F" w14:textId="77777777" w:rsidR="00DF1059" w:rsidRPr="00DF1059" w:rsidRDefault="00DF1059" w:rsidP="00DF105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F1059">
              <w:rPr>
                <w:rFonts w:ascii="Segoe UI Semilight" w:hAnsi="Segoe UI Semilight" w:cs="Segoe UI Semilight"/>
                <w:sz w:val="16"/>
                <w:szCs w:val="16"/>
              </w:rPr>
              <w:t xml:space="preserve">w 2021 roku,  </w:t>
            </w:r>
            <w:r w:rsidRPr="00DF1059">
              <w:rPr>
                <w:rFonts w:ascii="Segoe UI Semilight" w:hAnsi="Segoe UI Semilight" w:cs="Segoe UI Semilight"/>
                <w:sz w:val="16"/>
                <w:szCs w:val="16"/>
              </w:rPr>
              <w:lastRenderedPageBreak/>
              <w:t xml:space="preserve">Roboty budowlane zakończono w 2022 roku. W 2023 roku poniesiono nakłady na umieszczenie urządzeń infrastruktury w pasie drogowym. W ramach zadania wybudowano  sieć kanalizacji sanitarnej </w:t>
            </w:r>
          </w:p>
          <w:p w14:paraId="5EFDF20A" w14:textId="77777777" w:rsidR="00DF1059" w:rsidRPr="00DF1059" w:rsidRDefault="00DF1059" w:rsidP="00DF105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F1059">
              <w:rPr>
                <w:rFonts w:ascii="Segoe UI Semilight" w:hAnsi="Segoe UI Semilight" w:cs="Segoe UI Semilight"/>
                <w:sz w:val="16"/>
                <w:szCs w:val="16"/>
              </w:rPr>
              <w:t xml:space="preserve">o dł. 1,2 km oraz sieć kanalizacji tłocznej </w:t>
            </w:r>
          </w:p>
          <w:p w14:paraId="1D9AA641" w14:textId="4F3B426D" w:rsidR="0015648E" w:rsidRPr="00D56532" w:rsidRDefault="00DF1059" w:rsidP="00DF105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F1059">
              <w:rPr>
                <w:rFonts w:ascii="Segoe UI Semilight" w:hAnsi="Segoe UI Semilight" w:cs="Segoe UI Semilight"/>
                <w:sz w:val="16"/>
                <w:szCs w:val="16"/>
              </w:rPr>
              <w:t>o dł. 1,2 km wraz z tłocznią ścieków.</w:t>
            </w:r>
          </w:p>
        </w:tc>
      </w:tr>
      <w:tr w:rsidR="00D56532" w:rsidRPr="00D56532" w14:paraId="14586518" w14:textId="50E8C382" w:rsidTr="00070222">
        <w:trPr>
          <w:trHeight w:val="175"/>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2FAB968F"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4BBCA5B"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134F002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58C635CE"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kanalizacyjnej [km]</w:t>
            </w:r>
          </w:p>
        </w:tc>
        <w:tc>
          <w:tcPr>
            <w:tcW w:w="315" w:type="pct"/>
            <w:gridSpan w:val="2"/>
            <w:vAlign w:val="center"/>
          </w:tcPr>
          <w:p w14:paraId="470B04E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254,8</w:t>
            </w:r>
          </w:p>
        </w:tc>
        <w:tc>
          <w:tcPr>
            <w:tcW w:w="315" w:type="pct"/>
            <w:vAlign w:val="center"/>
          </w:tcPr>
          <w:p w14:paraId="0CC86020" w14:textId="0F121312" w:rsidR="0015648E" w:rsidRPr="00D56532" w:rsidRDefault="000B4333"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0</w:t>
            </w:r>
          </w:p>
        </w:tc>
        <w:tc>
          <w:tcPr>
            <w:tcW w:w="449" w:type="pct"/>
            <w:vMerge/>
            <w:vAlign w:val="center"/>
          </w:tcPr>
          <w:p w14:paraId="7E1C5A4D"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20C1426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Budowa sieci kanalizacji tłocznej wraz z przepompownią ścieków w rejonie ujęcia i stacji uzdatniania wody SUW Krzywe Błota (odprowadzanie wód </w:t>
            </w:r>
            <w:proofErr w:type="spellStart"/>
            <w:r w:rsidRPr="00D56532">
              <w:rPr>
                <w:rFonts w:ascii="Segoe UI Semilight" w:hAnsi="Segoe UI Semilight" w:cs="Segoe UI Semilight"/>
                <w:sz w:val="18"/>
                <w:szCs w:val="18"/>
              </w:rPr>
              <w:t>popłucznych</w:t>
            </w:r>
            <w:proofErr w:type="spellEnd"/>
            <w:r w:rsidRPr="00D56532">
              <w:rPr>
                <w:rFonts w:ascii="Segoe UI Semilight" w:hAnsi="Segoe UI Semilight" w:cs="Segoe UI Semilight"/>
                <w:sz w:val="18"/>
                <w:szCs w:val="18"/>
              </w:rPr>
              <w:t xml:space="preserve"> do kanalizacji zbiorczej)</w:t>
            </w:r>
          </w:p>
        </w:tc>
        <w:tc>
          <w:tcPr>
            <w:tcW w:w="493" w:type="pct"/>
            <w:vAlign w:val="center"/>
          </w:tcPr>
          <w:p w14:paraId="311CF170"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3E6719DF"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0CA13F67" w14:textId="12096F33" w:rsidR="0015648E" w:rsidRPr="00D56532" w:rsidRDefault="000B4333"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0B4333">
              <w:rPr>
                <w:rFonts w:ascii="Segoe UI Semilight" w:hAnsi="Segoe UI Semilight" w:cs="Segoe UI Semilight"/>
                <w:sz w:val="16"/>
                <w:szCs w:val="16"/>
              </w:rPr>
              <w:t>W 2022 roku wykonano projekt</w:t>
            </w:r>
          </w:p>
        </w:tc>
      </w:tr>
      <w:tr w:rsidR="00D56532" w:rsidRPr="00D56532" w14:paraId="572A4C30" w14:textId="2109F87C"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1E2AFE78" w14:textId="77777777" w:rsidR="0015648E" w:rsidRPr="00D56532" w:rsidRDefault="0015648E" w:rsidP="00FF3924">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727116A2" w14:textId="77777777" w:rsidR="0015648E" w:rsidRPr="00D56532" w:rsidRDefault="0015648E" w:rsidP="00FF3924">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77E4B4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431A912C"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kanalizacyjnej [km]</w:t>
            </w:r>
          </w:p>
        </w:tc>
        <w:tc>
          <w:tcPr>
            <w:tcW w:w="315" w:type="pct"/>
            <w:gridSpan w:val="2"/>
            <w:vAlign w:val="center"/>
          </w:tcPr>
          <w:p w14:paraId="6D402F9B"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254,8</w:t>
            </w:r>
          </w:p>
        </w:tc>
        <w:tc>
          <w:tcPr>
            <w:tcW w:w="315" w:type="pct"/>
            <w:vAlign w:val="center"/>
          </w:tcPr>
          <w:p w14:paraId="526F395B" w14:textId="67A391FE" w:rsidR="0015648E" w:rsidRPr="00D56532" w:rsidRDefault="004D1ABC"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255,8</w:t>
            </w:r>
          </w:p>
        </w:tc>
        <w:tc>
          <w:tcPr>
            <w:tcW w:w="449" w:type="pct"/>
            <w:vMerge/>
            <w:vAlign w:val="center"/>
          </w:tcPr>
          <w:p w14:paraId="0FF82F34"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3F379AE2"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Budowa sieci kanalizacyjnej w ul. Lisek na odcinku od ul. Wysokiej do ul. Obwodowej (zadanie kontynuowane)</w:t>
            </w:r>
          </w:p>
        </w:tc>
        <w:tc>
          <w:tcPr>
            <w:tcW w:w="493" w:type="pct"/>
            <w:vAlign w:val="center"/>
          </w:tcPr>
          <w:p w14:paraId="533DA465"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7ED89DCA" w14:textId="77777777" w:rsidR="0015648E" w:rsidRPr="00D56532" w:rsidRDefault="0015648E" w:rsidP="00FF392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168E6B04" w14:textId="1604C61B" w:rsidR="0015648E" w:rsidRPr="00D56532" w:rsidRDefault="009B59C9" w:rsidP="009B59C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56532">
              <w:rPr>
                <w:rFonts w:ascii="Segoe UI Semilight" w:hAnsi="Segoe UI Semilight" w:cs="Segoe UI Semilight"/>
                <w:sz w:val="16"/>
                <w:szCs w:val="16"/>
              </w:rPr>
              <w:t xml:space="preserve">Realizacja zadania została zakończona </w:t>
            </w:r>
            <w:r w:rsidRPr="00D56532">
              <w:rPr>
                <w:rFonts w:ascii="Segoe UI Semilight" w:hAnsi="Segoe UI Semilight" w:cs="Segoe UI Semilight"/>
                <w:sz w:val="16"/>
                <w:szCs w:val="16"/>
              </w:rPr>
              <w:br/>
              <w:t>w 2020 r.</w:t>
            </w:r>
            <w:r w:rsidR="00C860CB" w:rsidRPr="00D56532">
              <w:rPr>
                <w:rFonts w:ascii="Segoe UI Semilight" w:hAnsi="Segoe UI Semilight" w:cs="Segoe UI Semilight"/>
                <w:sz w:val="16"/>
                <w:szCs w:val="16"/>
              </w:rPr>
              <w:t xml:space="preserve">, </w:t>
            </w:r>
            <w:r w:rsidR="00C860CB" w:rsidRPr="00D56532">
              <w:rPr>
                <w:rFonts w:ascii="Segoe UI Semilight" w:hAnsi="Segoe UI Semilight" w:cs="Segoe UI Semilight"/>
                <w:sz w:val="16"/>
                <w:szCs w:val="16"/>
              </w:rPr>
              <w:br/>
              <w:t xml:space="preserve">w ramach inwestycji wybudowano sieć kanalizacji sanitarnej </w:t>
            </w:r>
            <w:r w:rsidR="00C860CB" w:rsidRPr="00D56532">
              <w:rPr>
                <w:rFonts w:ascii="Segoe UI Semilight" w:hAnsi="Segoe UI Semilight" w:cs="Segoe UI Semilight"/>
                <w:sz w:val="16"/>
                <w:szCs w:val="16"/>
              </w:rPr>
              <w:br/>
              <w:t xml:space="preserve">o dł. 0,5 km oraz sieć kanalizacji tłocznej </w:t>
            </w:r>
            <w:r w:rsidR="00C860CB" w:rsidRPr="00D56532">
              <w:rPr>
                <w:rFonts w:ascii="Segoe UI Semilight" w:hAnsi="Segoe UI Semilight" w:cs="Segoe UI Semilight"/>
                <w:sz w:val="16"/>
                <w:szCs w:val="16"/>
              </w:rPr>
              <w:br/>
            </w:r>
            <w:r w:rsidR="00C860CB" w:rsidRPr="00D56532">
              <w:rPr>
                <w:rFonts w:ascii="Segoe UI Semilight" w:hAnsi="Segoe UI Semilight" w:cs="Segoe UI Semilight"/>
                <w:sz w:val="16"/>
                <w:szCs w:val="16"/>
              </w:rPr>
              <w:lastRenderedPageBreak/>
              <w:t>o dł. 0,5 km wraz z tłocznią ścieków.</w:t>
            </w:r>
          </w:p>
        </w:tc>
      </w:tr>
      <w:tr w:rsidR="00D56532" w:rsidRPr="00D56532" w14:paraId="0B511FE3" w14:textId="70AC343E"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0CB9A661" w14:textId="77777777" w:rsidR="00C860CB" w:rsidRPr="00D56532" w:rsidRDefault="00C860CB" w:rsidP="00C860CB">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4930A204" w14:textId="77777777" w:rsidR="00C860CB" w:rsidRPr="00D56532" w:rsidRDefault="00C860CB" w:rsidP="00C860CB">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69C457EE"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2C6E358E"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kanalizacyjnej [km]</w:t>
            </w:r>
          </w:p>
        </w:tc>
        <w:tc>
          <w:tcPr>
            <w:tcW w:w="315" w:type="pct"/>
            <w:gridSpan w:val="2"/>
            <w:vAlign w:val="center"/>
          </w:tcPr>
          <w:p w14:paraId="1B09583D"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254,8</w:t>
            </w:r>
          </w:p>
        </w:tc>
        <w:tc>
          <w:tcPr>
            <w:tcW w:w="315" w:type="pct"/>
            <w:vAlign w:val="center"/>
          </w:tcPr>
          <w:p w14:paraId="508AD2DB" w14:textId="1B54D226"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&gt;254,8</w:t>
            </w:r>
            <w:r w:rsidR="00A66251" w:rsidRPr="00D56532">
              <w:rPr>
                <w:rFonts w:ascii="Segoe UI Semilight" w:hAnsi="Segoe UI Semilight" w:cs="Segoe UI Semilight"/>
                <w:sz w:val="18"/>
                <w:szCs w:val="18"/>
              </w:rPr>
              <w:t xml:space="preserve"> (255,1)</w:t>
            </w:r>
          </w:p>
        </w:tc>
        <w:tc>
          <w:tcPr>
            <w:tcW w:w="449" w:type="pct"/>
            <w:vMerge/>
            <w:vAlign w:val="center"/>
          </w:tcPr>
          <w:p w14:paraId="78C80C53"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2D8DB427"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Budowa sieci kanalizacyjnej dla osiedla przy ul. Celulozowej 0,3 km</w:t>
            </w:r>
          </w:p>
        </w:tc>
        <w:tc>
          <w:tcPr>
            <w:tcW w:w="493" w:type="pct"/>
            <w:vAlign w:val="center"/>
          </w:tcPr>
          <w:p w14:paraId="30451A81"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661694A3"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195D2CC8" w14:textId="708BD438"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6"/>
                <w:szCs w:val="16"/>
              </w:rPr>
              <w:t xml:space="preserve">Realizacja zadania została zakończona </w:t>
            </w:r>
            <w:r w:rsidRPr="00D56532">
              <w:rPr>
                <w:rFonts w:ascii="Segoe UI Semilight" w:hAnsi="Segoe UI Semilight" w:cs="Segoe UI Semilight"/>
                <w:sz w:val="16"/>
                <w:szCs w:val="16"/>
              </w:rPr>
              <w:br/>
              <w:t xml:space="preserve">w 2021 r., </w:t>
            </w:r>
            <w:r w:rsidRPr="00D56532">
              <w:rPr>
                <w:rFonts w:ascii="Segoe UI Semilight" w:hAnsi="Segoe UI Semilight" w:cs="Segoe UI Semilight"/>
                <w:sz w:val="16"/>
                <w:szCs w:val="16"/>
              </w:rPr>
              <w:br/>
              <w:t xml:space="preserve">w ramach inwestycji wybudowano sieć kanalizacji sanitarnej </w:t>
            </w:r>
            <w:r w:rsidRPr="00D56532">
              <w:rPr>
                <w:rFonts w:ascii="Segoe UI Semilight" w:hAnsi="Segoe UI Semilight" w:cs="Segoe UI Semilight"/>
                <w:sz w:val="16"/>
                <w:szCs w:val="16"/>
              </w:rPr>
              <w:br/>
              <w:t>o dł. 0,</w:t>
            </w:r>
            <w:r w:rsidR="00626C6B" w:rsidRPr="00D56532">
              <w:rPr>
                <w:rFonts w:ascii="Segoe UI Semilight" w:hAnsi="Segoe UI Semilight" w:cs="Segoe UI Semilight"/>
                <w:sz w:val="16"/>
                <w:szCs w:val="16"/>
              </w:rPr>
              <w:t>3</w:t>
            </w:r>
            <w:r w:rsidRPr="00D56532">
              <w:rPr>
                <w:rFonts w:ascii="Segoe UI Semilight" w:hAnsi="Segoe UI Semilight" w:cs="Segoe UI Semilight"/>
                <w:sz w:val="16"/>
                <w:szCs w:val="16"/>
              </w:rPr>
              <w:t xml:space="preserve"> km</w:t>
            </w:r>
            <w:r w:rsidR="00626C6B" w:rsidRPr="00D56532">
              <w:rPr>
                <w:rFonts w:ascii="Segoe UI Semilight" w:hAnsi="Segoe UI Semilight" w:cs="Segoe UI Semilight"/>
                <w:sz w:val="16"/>
                <w:szCs w:val="16"/>
              </w:rPr>
              <w:t>.</w:t>
            </w:r>
          </w:p>
        </w:tc>
      </w:tr>
      <w:tr w:rsidR="00D56532" w:rsidRPr="00D56532" w14:paraId="31AA6493" w14:textId="268BAAAE" w:rsidTr="00070222">
        <w:trPr>
          <w:trHeight w:val="358"/>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424105CE" w14:textId="77777777" w:rsidR="00C860CB" w:rsidRPr="00D56532" w:rsidRDefault="00C860CB" w:rsidP="00C860CB">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53888E78" w14:textId="77777777" w:rsidR="00C860CB" w:rsidRPr="00D56532" w:rsidRDefault="00C860CB" w:rsidP="00C860CB">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38CE7B3E"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645AD7B5"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kanalizacyjnej [km]</w:t>
            </w:r>
          </w:p>
        </w:tc>
        <w:tc>
          <w:tcPr>
            <w:tcW w:w="315" w:type="pct"/>
            <w:gridSpan w:val="2"/>
            <w:vAlign w:val="center"/>
          </w:tcPr>
          <w:p w14:paraId="0C1220F6"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254,8</w:t>
            </w:r>
          </w:p>
        </w:tc>
        <w:tc>
          <w:tcPr>
            <w:tcW w:w="315" w:type="pct"/>
            <w:vAlign w:val="center"/>
          </w:tcPr>
          <w:p w14:paraId="2E87278E" w14:textId="0C4FFC9C" w:rsidR="00C860CB" w:rsidRPr="00D56532" w:rsidRDefault="00C860CB" w:rsidP="008C5FA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w:t>
            </w:r>
            <w:r w:rsidR="008C5FA6">
              <w:rPr>
                <w:rFonts w:ascii="Segoe UI Semilight" w:hAnsi="Segoe UI Semilight" w:cs="Segoe UI Semilight"/>
                <w:sz w:val="18"/>
                <w:szCs w:val="18"/>
              </w:rPr>
              <w:t>72,3</w:t>
            </w:r>
          </w:p>
        </w:tc>
        <w:tc>
          <w:tcPr>
            <w:tcW w:w="449" w:type="pct"/>
            <w:vMerge/>
            <w:vAlign w:val="center"/>
          </w:tcPr>
          <w:p w14:paraId="1205302E"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6C161406"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Renowacja i przebudowa sieci kanalizacyjnej w ramach projektu „Gospodarka wodno-ściekowa w aglomeracji Włocławek III etap”(projekt jest realizowany z dofinansowaniem unijnym w okresie 2017 - 2022 r.) oraz planowanego rozszerzenia projektu o łącznej długości sieci 17,8 km (w tym w ramach rozszerzenia 7,6 km)</w:t>
            </w:r>
          </w:p>
        </w:tc>
        <w:tc>
          <w:tcPr>
            <w:tcW w:w="493" w:type="pct"/>
            <w:vAlign w:val="center"/>
          </w:tcPr>
          <w:p w14:paraId="260B16AE"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1271C54A"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571FADA0" w14:textId="6670EF8F" w:rsidR="00C860CB" w:rsidRPr="00D56532" w:rsidRDefault="004C4338"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56532">
              <w:rPr>
                <w:rFonts w:ascii="Segoe UI Semilight" w:hAnsi="Segoe UI Semilight" w:cs="Segoe UI Semilight"/>
                <w:sz w:val="16"/>
                <w:szCs w:val="16"/>
              </w:rPr>
              <w:t xml:space="preserve">Inwestycja realizowana jest etapowo, </w:t>
            </w:r>
            <w:r w:rsidR="00811EFF" w:rsidRPr="00D56532">
              <w:rPr>
                <w:rFonts w:ascii="Segoe UI Semilight" w:hAnsi="Segoe UI Semilight" w:cs="Segoe UI Semilight"/>
                <w:sz w:val="16"/>
                <w:szCs w:val="16"/>
              </w:rPr>
              <w:br/>
            </w:r>
            <w:r w:rsidRPr="00D56532">
              <w:rPr>
                <w:rFonts w:ascii="Segoe UI Semilight" w:hAnsi="Segoe UI Semilight" w:cs="Segoe UI Semilight"/>
                <w:sz w:val="16"/>
                <w:szCs w:val="16"/>
              </w:rPr>
              <w:t xml:space="preserve">w okresie sprawozdawczym w ramach zadania </w:t>
            </w:r>
            <w:r w:rsidR="00FF3532" w:rsidRPr="00D56532">
              <w:rPr>
                <w:rFonts w:ascii="Segoe UI Semilight" w:hAnsi="Segoe UI Semilight" w:cs="Segoe UI Semilight"/>
                <w:sz w:val="16"/>
                <w:szCs w:val="16"/>
              </w:rPr>
              <w:t>zmodernizowano następujące długości sieci kanalizacyjnej:</w:t>
            </w:r>
            <w:r w:rsidRPr="00D56532">
              <w:rPr>
                <w:rFonts w:ascii="Segoe UI Semilight" w:hAnsi="Segoe UI Semilight" w:cs="Segoe UI Semilight"/>
                <w:sz w:val="16"/>
                <w:szCs w:val="16"/>
              </w:rPr>
              <w:t xml:space="preserve"> </w:t>
            </w:r>
            <w:r w:rsidR="00FF3532" w:rsidRPr="00D56532">
              <w:rPr>
                <w:rFonts w:ascii="Segoe UI Semilight" w:hAnsi="Segoe UI Semilight" w:cs="Segoe UI Semilight"/>
                <w:sz w:val="16"/>
                <w:szCs w:val="16"/>
              </w:rPr>
              <w:br/>
            </w:r>
            <w:r w:rsidRPr="00D56532">
              <w:rPr>
                <w:rFonts w:ascii="Segoe UI Semilight" w:hAnsi="Segoe UI Semilight" w:cs="Segoe UI Semilight"/>
                <w:sz w:val="16"/>
                <w:szCs w:val="16"/>
              </w:rPr>
              <w:t>w 2020 r. 8,2 km,</w:t>
            </w:r>
            <w:r w:rsidRPr="00D56532">
              <w:rPr>
                <w:rFonts w:ascii="Segoe UI Semilight" w:hAnsi="Segoe UI Semilight" w:cs="Segoe UI Semilight"/>
                <w:sz w:val="16"/>
                <w:szCs w:val="16"/>
              </w:rPr>
              <w:br/>
              <w:t>w 2021 r. 5,5 km,</w:t>
            </w:r>
            <w:r w:rsidRPr="00D56532">
              <w:rPr>
                <w:rFonts w:ascii="Segoe UI Semilight" w:hAnsi="Segoe UI Semilight" w:cs="Segoe UI Semilight"/>
                <w:sz w:val="16"/>
                <w:szCs w:val="16"/>
              </w:rPr>
              <w:br/>
            </w:r>
            <w:r w:rsidR="008C5FA6" w:rsidRPr="008C5FA6">
              <w:rPr>
                <w:rFonts w:ascii="Segoe UI Semilight" w:hAnsi="Segoe UI Semilight" w:cs="Segoe UI Semilight"/>
                <w:sz w:val="16"/>
                <w:szCs w:val="16"/>
              </w:rPr>
              <w:t>w 2022 r. 3,8 km  w 2023 r.  0,0 km</w:t>
            </w:r>
          </w:p>
        </w:tc>
      </w:tr>
      <w:tr w:rsidR="00D56532" w:rsidRPr="00D56532" w14:paraId="5525D874" w14:textId="7554B9D9"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70E13A2F" w14:textId="77777777" w:rsidR="00C860CB" w:rsidRPr="00D56532" w:rsidRDefault="00C860CB" w:rsidP="00C860CB">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0B8214AA" w14:textId="77777777" w:rsidR="00C860CB" w:rsidRPr="00D56532" w:rsidRDefault="00C860CB" w:rsidP="00C860CB">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185F6D57"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1FF26332"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kanalizacyjnej [km]</w:t>
            </w:r>
          </w:p>
        </w:tc>
        <w:tc>
          <w:tcPr>
            <w:tcW w:w="315" w:type="pct"/>
            <w:gridSpan w:val="2"/>
            <w:vAlign w:val="center"/>
          </w:tcPr>
          <w:p w14:paraId="30D43EAC"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254,8</w:t>
            </w:r>
          </w:p>
        </w:tc>
        <w:tc>
          <w:tcPr>
            <w:tcW w:w="315" w:type="pct"/>
            <w:vAlign w:val="center"/>
          </w:tcPr>
          <w:p w14:paraId="5975073A" w14:textId="5AB582A5" w:rsidR="00C860CB" w:rsidRPr="00D56532" w:rsidRDefault="00483283"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0</w:t>
            </w:r>
          </w:p>
        </w:tc>
        <w:tc>
          <w:tcPr>
            <w:tcW w:w="449" w:type="pct"/>
            <w:vMerge/>
            <w:vAlign w:val="center"/>
          </w:tcPr>
          <w:p w14:paraId="79A3257E"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02E2426C"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Renowacja i przebudowa sieci kanalizacyjnej w ramach planowanego do realizacji projektu „Gospodarka wodno-ściekowa w aglomeracji Włocławek IV etap” o łącznej długości sieci 4,8 km (realizacja zadania jest uzależniona od pozyskania dotacji unijnej)</w:t>
            </w:r>
          </w:p>
        </w:tc>
        <w:tc>
          <w:tcPr>
            <w:tcW w:w="493" w:type="pct"/>
            <w:vAlign w:val="center"/>
          </w:tcPr>
          <w:p w14:paraId="3D1ACF39"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488C9B12"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39D81FD5" w14:textId="77777777" w:rsidR="00483283" w:rsidRPr="00483283" w:rsidRDefault="00483283" w:rsidP="0048328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483283">
              <w:rPr>
                <w:rFonts w:ascii="Segoe UI Semilight" w:hAnsi="Segoe UI Semilight" w:cs="Segoe UI Semilight"/>
                <w:sz w:val="16"/>
                <w:szCs w:val="16"/>
              </w:rPr>
              <w:t xml:space="preserve">Zgodnie </w:t>
            </w:r>
          </w:p>
          <w:p w14:paraId="334A1123" w14:textId="77777777" w:rsidR="00483283" w:rsidRPr="00483283" w:rsidRDefault="00483283" w:rsidP="0048328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483283">
              <w:rPr>
                <w:rFonts w:ascii="Segoe UI Semilight" w:hAnsi="Segoe UI Semilight" w:cs="Segoe UI Semilight"/>
                <w:sz w:val="16"/>
                <w:szCs w:val="16"/>
              </w:rPr>
              <w:t xml:space="preserve">z obecnie obowiązującym Wieloletnim planem modernizacji na lata 2023-2029, realizacja przewidziana </w:t>
            </w:r>
          </w:p>
          <w:p w14:paraId="3B802EA0" w14:textId="77777777" w:rsidR="00483283" w:rsidRPr="00483283" w:rsidRDefault="00483283" w:rsidP="0048328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483283">
              <w:rPr>
                <w:rFonts w:ascii="Segoe UI Semilight" w:hAnsi="Segoe UI Semilight" w:cs="Segoe UI Semilight"/>
                <w:sz w:val="16"/>
                <w:szCs w:val="16"/>
              </w:rPr>
              <w:t xml:space="preserve">w 2027 roku, uzależniona </w:t>
            </w:r>
          </w:p>
          <w:p w14:paraId="3F8991D5" w14:textId="77777777" w:rsidR="00483283" w:rsidRPr="00483283" w:rsidRDefault="00483283" w:rsidP="0048328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483283">
              <w:rPr>
                <w:rFonts w:ascii="Segoe UI Semilight" w:hAnsi="Segoe UI Semilight" w:cs="Segoe UI Semilight"/>
                <w:sz w:val="16"/>
                <w:szCs w:val="16"/>
              </w:rPr>
              <w:t>od pozyskania środków unijnych.</w:t>
            </w:r>
          </w:p>
          <w:p w14:paraId="4E6ABB28" w14:textId="1BAC6CD3" w:rsidR="00C860CB" w:rsidRPr="00D56532" w:rsidRDefault="00483283" w:rsidP="0048328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483283">
              <w:rPr>
                <w:rFonts w:ascii="Segoe UI Semilight" w:hAnsi="Segoe UI Semilight" w:cs="Segoe UI Semilight"/>
                <w:sz w:val="16"/>
                <w:szCs w:val="16"/>
              </w:rPr>
              <w:t xml:space="preserve">W 2023 roku </w:t>
            </w:r>
            <w:r w:rsidRPr="00483283">
              <w:rPr>
                <w:rFonts w:ascii="Segoe UI Semilight" w:hAnsi="Segoe UI Semilight" w:cs="Segoe UI Semilight"/>
                <w:sz w:val="16"/>
                <w:szCs w:val="16"/>
              </w:rPr>
              <w:lastRenderedPageBreak/>
              <w:t>trwały prace projektowe.</w:t>
            </w:r>
          </w:p>
        </w:tc>
      </w:tr>
      <w:tr w:rsidR="00D56532" w:rsidRPr="00D56532" w14:paraId="493687FF" w14:textId="6F9ADB26"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27EDCEF5" w14:textId="77777777" w:rsidR="00C860CB" w:rsidRPr="00D56532" w:rsidRDefault="00C860CB" w:rsidP="00C860CB">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929474C" w14:textId="77777777" w:rsidR="00C860CB" w:rsidRPr="00D56532" w:rsidRDefault="00C860CB" w:rsidP="00C860CB">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6FA11496"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119FA080"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kanalizacyjnej [km]</w:t>
            </w:r>
          </w:p>
        </w:tc>
        <w:tc>
          <w:tcPr>
            <w:tcW w:w="315" w:type="pct"/>
            <w:gridSpan w:val="2"/>
            <w:vAlign w:val="center"/>
          </w:tcPr>
          <w:p w14:paraId="33DD1875"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254,8</w:t>
            </w:r>
          </w:p>
        </w:tc>
        <w:tc>
          <w:tcPr>
            <w:tcW w:w="315" w:type="pct"/>
            <w:vAlign w:val="center"/>
          </w:tcPr>
          <w:p w14:paraId="43FFFEB2" w14:textId="105AAF2A" w:rsidR="00C860CB" w:rsidRPr="00D56532" w:rsidRDefault="00A66251" w:rsidP="00775FD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255,3</w:t>
            </w:r>
            <w:r w:rsidR="00775FD4">
              <w:rPr>
                <w:rFonts w:ascii="Segoe UI Semilight" w:hAnsi="Segoe UI Semilight" w:cs="Segoe UI Semilight"/>
                <w:sz w:val="18"/>
                <w:szCs w:val="18"/>
              </w:rPr>
              <w:t>7</w:t>
            </w:r>
          </w:p>
        </w:tc>
        <w:tc>
          <w:tcPr>
            <w:tcW w:w="449" w:type="pct"/>
            <w:vMerge/>
            <w:vAlign w:val="center"/>
          </w:tcPr>
          <w:p w14:paraId="4EDAC35C"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39859250"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Renowacja i przebudowa sieci kanalizacyjnej poza projektem „Gospodarka wodno-ściekowa w aglomeracji Włocławek III etap” i poza projektem „Gospodarka wodno-ściekowa w aglomeracji Włocławek IV etap” o łącznej długości sieci 1,9 km</w:t>
            </w:r>
          </w:p>
        </w:tc>
        <w:tc>
          <w:tcPr>
            <w:tcW w:w="493" w:type="pct"/>
            <w:vAlign w:val="center"/>
          </w:tcPr>
          <w:p w14:paraId="544AE47F"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582CC962" w14:textId="77777777" w:rsidR="00C860CB" w:rsidRPr="00D56532" w:rsidRDefault="00C860CB" w:rsidP="00C860CB">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22D6370B" w14:textId="4BE6C3B8" w:rsidR="00C860CB" w:rsidRPr="00D56532" w:rsidRDefault="00FF3532" w:rsidP="0036698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6"/>
                <w:szCs w:val="16"/>
              </w:rPr>
              <w:t xml:space="preserve">W okresie sprawozdawczym w ramach zadania zmodernizowano następujące długości sieci kanalizacyjnej: </w:t>
            </w:r>
            <w:r w:rsidRPr="00D56532">
              <w:rPr>
                <w:rFonts w:ascii="Segoe UI Semilight" w:hAnsi="Segoe UI Semilight" w:cs="Segoe UI Semilight"/>
                <w:sz w:val="16"/>
                <w:szCs w:val="16"/>
              </w:rPr>
              <w:br/>
              <w:t>w 2020 r. 0,2 km,</w:t>
            </w:r>
            <w:r w:rsidRPr="00D56532">
              <w:rPr>
                <w:rFonts w:ascii="Segoe UI Semilight" w:hAnsi="Segoe UI Semilight" w:cs="Segoe UI Semilight"/>
                <w:sz w:val="16"/>
                <w:szCs w:val="16"/>
              </w:rPr>
              <w:br/>
              <w:t>w 2021 r. 0,3 km,</w:t>
            </w:r>
            <w:r w:rsidRPr="00D56532">
              <w:rPr>
                <w:rFonts w:ascii="Segoe UI Semilight" w:hAnsi="Segoe UI Semilight" w:cs="Segoe UI Semilight"/>
                <w:sz w:val="16"/>
                <w:szCs w:val="16"/>
              </w:rPr>
              <w:br/>
            </w:r>
            <w:r w:rsidR="00C13AA4" w:rsidRPr="00C13AA4">
              <w:rPr>
                <w:rFonts w:ascii="Segoe UI Semilight" w:hAnsi="Segoe UI Semilight" w:cs="Segoe UI Semilight"/>
                <w:sz w:val="16"/>
                <w:szCs w:val="16"/>
              </w:rPr>
              <w:t>w 2022 r. 0,07 km w 2023 r. 0,0 km</w:t>
            </w:r>
          </w:p>
        </w:tc>
      </w:tr>
      <w:tr w:rsidR="00D56532" w:rsidRPr="00D56532" w14:paraId="1140AB8E" w14:textId="0F0A6CC0"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4C0C21D8"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087B3E01"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B065A5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3DC5B63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wodociągowej [km]</w:t>
            </w:r>
          </w:p>
        </w:tc>
        <w:tc>
          <w:tcPr>
            <w:tcW w:w="315" w:type="pct"/>
            <w:gridSpan w:val="2"/>
            <w:vAlign w:val="center"/>
          </w:tcPr>
          <w:p w14:paraId="64EC55B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207,0</w:t>
            </w:r>
          </w:p>
        </w:tc>
        <w:tc>
          <w:tcPr>
            <w:tcW w:w="315" w:type="pct"/>
            <w:vAlign w:val="center"/>
          </w:tcPr>
          <w:p w14:paraId="59A213DE" w14:textId="04044EE2" w:rsidR="002E226D" w:rsidRPr="00D56532" w:rsidRDefault="00A66251" w:rsidP="0036698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212,6</w:t>
            </w:r>
          </w:p>
        </w:tc>
        <w:tc>
          <w:tcPr>
            <w:tcW w:w="449" w:type="pct"/>
            <w:vMerge/>
            <w:vAlign w:val="center"/>
          </w:tcPr>
          <w:p w14:paraId="39E10E2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09E9CF1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Modernizacja i wymiana sieci wodociągowej w ramach projektu „Gospodarka wodno-ściekowa w aglomeracji Włocławek III etap” o łącznej długości 9,1 km  (projekt jest realizowany z dofinansowaniem unijnym w okresie 2017 - 2022 r.)</w:t>
            </w:r>
          </w:p>
        </w:tc>
        <w:tc>
          <w:tcPr>
            <w:tcW w:w="493" w:type="pct"/>
            <w:vAlign w:val="center"/>
          </w:tcPr>
          <w:p w14:paraId="69BA205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2477569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1DFACDBB" w14:textId="371C60C2" w:rsidR="002E226D" w:rsidRPr="00D56532" w:rsidRDefault="002E226D" w:rsidP="00366984">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6"/>
                <w:szCs w:val="16"/>
              </w:rPr>
              <w:t xml:space="preserve">Inwestycja realizowana jest etapowo, w okresie sprawozdawczym w ramach zadania zmodernizowano następujące długości sieci wodociągowej: </w:t>
            </w:r>
            <w:r w:rsidRPr="00D56532">
              <w:rPr>
                <w:rFonts w:ascii="Segoe UI Semilight" w:hAnsi="Segoe UI Semilight" w:cs="Segoe UI Semilight"/>
                <w:sz w:val="16"/>
                <w:szCs w:val="16"/>
              </w:rPr>
              <w:br/>
              <w:t>w 2020 r. 2,7 km,</w:t>
            </w:r>
            <w:r w:rsidRPr="00D56532">
              <w:rPr>
                <w:rFonts w:ascii="Segoe UI Semilight" w:hAnsi="Segoe UI Semilight" w:cs="Segoe UI Semilight"/>
                <w:sz w:val="16"/>
                <w:szCs w:val="16"/>
              </w:rPr>
              <w:br/>
              <w:t>w 2021 r. 2,9 km,</w:t>
            </w:r>
            <w:r w:rsidRPr="00D56532">
              <w:rPr>
                <w:rFonts w:ascii="Segoe UI Semilight" w:hAnsi="Segoe UI Semilight" w:cs="Segoe UI Semilight"/>
                <w:sz w:val="16"/>
                <w:szCs w:val="16"/>
              </w:rPr>
              <w:br/>
            </w:r>
            <w:r w:rsidR="00366984" w:rsidRPr="00366984">
              <w:rPr>
                <w:rFonts w:ascii="Segoe UI Semilight" w:hAnsi="Segoe UI Semilight" w:cs="Segoe UI Semilight"/>
                <w:sz w:val="16"/>
                <w:szCs w:val="16"/>
              </w:rPr>
              <w:t>w 2022 r. 0,0 km  w 2023 r. 0,0 km</w:t>
            </w:r>
          </w:p>
        </w:tc>
      </w:tr>
      <w:tr w:rsidR="00D56532" w:rsidRPr="00D56532" w14:paraId="2E69651F" w14:textId="39B33974" w:rsidTr="00070222">
        <w:trPr>
          <w:trHeight w:val="358"/>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790226DF"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29A335E"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50B18ED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46C0B07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wodociągowej [km]</w:t>
            </w:r>
          </w:p>
        </w:tc>
        <w:tc>
          <w:tcPr>
            <w:tcW w:w="315" w:type="pct"/>
            <w:gridSpan w:val="2"/>
            <w:vAlign w:val="center"/>
          </w:tcPr>
          <w:p w14:paraId="693E4BB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207,0</w:t>
            </w:r>
          </w:p>
        </w:tc>
        <w:tc>
          <w:tcPr>
            <w:tcW w:w="315" w:type="pct"/>
            <w:vAlign w:val="center"/>
          </w:tcPr>
          <w:p w14:paraId="15ECD706" w14:textId="7BD44125" w:rsidR="002E226D" w:rsidRPr="00D56532" w:rsidRDefault="00A403E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0</w:t>
            </w:r>
          </w:p>
        </w:tc>
        <w:tc>
          <w:tcPr>
            <w:tcW w:w="449" w:type="pct"/>
            <w:vMerge/>
            <w:vAlign w:val="center"/>
          </w:tcPr>
          <w:p w14:paraId="3A01C59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7106057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Modernizacja i wymiana sieci wodociągowej w ramach planowanego do realizacji projektu „Gospodarka wodno-ściekowa w aglomeracji Włocławek IV etap” o łącznej długości sieci 11,4 km (realizacja zadania jest uzależniona od pozyskania dotacji unijnej)</w:t>
            </w:r>
          </w:p>
        </w:tc>
        <w:tc>
          <w:tcPr>
            <w:tcW w:w="493" w:type="pct"/>
            <w:vAlign w:val="center"/>
          </w:tcPr>
          <w:p w14:paraId="0F0CE81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7D2FD0C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pozyskania środków unijnych </w:t>
            </w:r>
          </w:p>
        </w:tc>
        <w:tc>
          <w:tcPr>
            <w:tcW w:w="507" w:type="pct"/>
            <w:vAlign w:val="center"/>
          </w:tcPr>
          <w:p w14:paraId="59F49891" w14:textId="77777777" w:rsidR="00A403E0" w:rsidRPr="00A403E0" w:rsidRDefault="00A403E0" w:rsidP="00A403E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A403E0">
              <w:rPr>
                <w:rFonts w:ascii="Segoe UI Semilight" w:hAnsi="Segoe UI Semilight" w:cs="Segoe UI Semilight"/>
                <w:sz w:val="16"/>
                <w:szCs w:val="16"/>
              </w:rPr>
              <w:t xml:space="preserve">Zgodnie </w:t>
            </w:r>
          </w:p>
          <w:p w14:paraId="178DD4C2" w14:textId="77777777" w:rsidR="00A403E0" w:rsidRPr="00A403E0" w:rsidRDefault="00A403E0" w:rsidP="00A403E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A403E0">
              <w:rPr>
                <w:rFonts w:ascii="Segoe UI Semilight" w:hAnsi="Segoe UI Semilight" w:cs="Segoe UI Semilight"/>
                <w:sz w:val="16"/>
                <w:szCs w:val="16"/>
              </w:rPr>
              <w:t xml:space="preserve">z obecnie obowiązującym Wieloletnim planem modernizacji na lata 2023-2029, realizacja przewidziana </w:t>
            </w:r>
          </w:p>
          <w:p w14:paraId="3727E766" w14:textId="77777777" w:rsidR="00A403E0" w:rsidRPr="00A403E0" w:rsidRDefault="00A403E0" w:rsidP="00A403E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A403E0">
              <w:rPr>
                <w:rFonts w:ascii="Segoe UI Semilight" w:hAnsi="Segoe UI Semilight" w:cs="Segoe UI Semilight"/>
                <w:sz w:val="16"/>
                <w:szCs w:val="16"/>
              </w:rPr>
              <w:t xml:space="preserve">w latach 2024-2029, uzależniona </w:t>
            </w:r>
          </w:p>
          <w:p w14:paraId="2BAFEBA9" w14:textId="10E5147E" w:rsidR="002E226D" w:rsidRPr="00D56532" w:rsidRDefault="00A403E0" w:rsidP="00A403E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A403E0">
              <w:rPr>
                <w:rFonts w:ascii="Segoe UI Semilight" w:hAnsi="Segoe UI Semilight" w:cs="Segoe UI Semilight"/>
                <w:sz w:val="16"/>
                <w:szCs w:val="16"/>
              </w:rPr>
              <w:t>od pozyskania środków unijnych</w:t>
            </w:r>
          </w:p>
        </w:tc>
      </w:tr>
      <w:tr w:rsidR="00D56532" w:rsidRPr="00D56532" w14:paraId="07DD1CD4" w14:textId="16F0880A" w:rsidTr="00070222">
        <w:trPr>
          <w:trHeight w:val="175"/>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1C590F6F"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1FB1DF81"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05D82AF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50F4E3B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Długość sieci wodociągowej [km]</w:t>
            </w:r>
          </w:p>
        </w:tc>
        <w:tc>
          <w:tcPr>
            <w:tcW w:w="315" w:type="pct"/>
            <w:gridSpan w:val="2"/>
            <w:vAlign w:val="center"/>
          </w:tcPr>
          <w:p w14:paraId="5DD03D0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207,0</w:t>
            </w:r>
          </w:p>
        </w:tc>
        <w:tc>
          <w:tcPr>
            <w:tcW w:w="315" w:type="pct"/>
            <w:vAlign w:val="center"/>
          </w:tcPr>
          <w:p w14:paraId="18C2A1DF" w14:textId="45458EDE" w:rsidR="002E226D" w:rsidRPr="00D56532" w:rsidRDefault="00B03015" w:rsidP="007B025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208,5</w:t>
            </w:r>
          </w:p>
        </w:tc>
        <w:tc>
          <w:tcPr>
            <w:tcW w:w="449" w:type="pct"/>
            <w:vMerge/>
            <w:vAlign w:val="center"/>
          </w:tcPr>
          <w:p w14:paraId="7DC8977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1366A312"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Modernizacja i wymiana sieci wodociągowej poza projektem „Gospodarka wodno-ściekowa w aglomeracji Włocławek III etap” i poza projektem „Gospodarka wodno-ściekowa w aglomeracji Włocławek IV etap” o łącznej długości sieci 0,6 km</w:t>
            </w:r>
          </w:p>
        </w:tc>
        <w:tc>
          <w:tcPr>
            <w:tcW w:w="493" w:type="pct"/>
            <w:vAlign w:val="center"/>
          </w:tcPr>
          <w:p w14:paraId="638A94E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5680021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249FB2B7" w14:textId="2177F25B"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6"/>
                <w:szCs w:val="16"/>
              </w:rPr>
              <w:t xml:space="preserve">W okresie sprawozdawczym w ramach zadania zmodernizowano następujące długości sieci wodociągowej: </w:t>
            </w:r>
            <w:r w:rsidRPr="00D56532">
              <w:rPr>
                <w:rFonts w:ascii="Segoe UI Semilight" w:hAnsi="Segoe UI Semilight" w:cs="Segoe UI Semilight"/>
                <w:sz w:val="16"/>
                <w:szCs w:val="16"/>
              </w:rPr>
              <w:br/>
              <w:t>w 2020 r. 0 km,</w:t>
            </w:r>
            <w:r w:rsidRPr="00D56532">
              <w:rPr>
                <w:rFonts w:ascii="Segoe UI Semilight" w:hAnsi="Segoe UI Semilight" w:cs="Segoe UI Semilight"/>
                <w:sz w:val="16"/>
                <w:szCs w:val="16"/>
              </w:rPr>
              <w:br/>
              <w:t>w 2021 r. 0,8 km,</w:t>
            </w:r>
            <w:r w:rsidRPr="00D56532">
              <w:rPr>
                <w:rFonts w:ascii="Segoe UI Semilight" w:hAnsi="Segoe UI Semilight" w:cs="Segoe UI Semilight"/>
                <w:sz w:val="16"/>
                <w:szCs w:val="16"/>
              </w:rPr>
              <w:br/>
            </w:r>
            <w:r w:rsidR="007B0255" w:rsidRPr="007B0255">
              <w:rPr>
                <w:rFonts w:ascii="Segoe UI Semilight" w:hAnsi="Segoe UI Semilight" w:cs="Segoe UI Semilight"/>
                <w:sz w:val="16"/>
                <w:szCs w:val="16"/>
              </w:rPr>
              <w:t>w 2022 r. 0,3 km  w 2023 r. 0,5 km</w:t>
            </w:r>
            <w:r w:rsidR="00445CFB" w:rsidRPr="00D56532">
              <w:rPr>
                <w:rFonts w:ascii="Segoe UI Semilight" w:hAnsi="Segoe UI Semilight" w:cs="Segoe UI Semilight"/>
                <w:sz w:val="16"/>
                <w:szCs w:val="16"/>
              </w:rPr>
              <w:t>.</w:t>
            </w:r>
          </w:p>
        </w:tc>
      </w:tr>
      <w:tr w:rsidR="00D56532" w:rsidRPr="00D56532" w14:paraId="46C2B914" w14:textId="1D97CA1C"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48A796C7"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0503F1C"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019207D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5A428CF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przebudowanych oczyszczalni  </w:t>
            </w:r>
          </w:p>
        </w:tc>
        <w:tc>
          <w:tcPr>
            <w:tcW w:w="315" w:type="pct"/>
            <w:gridSpan w:val="2"/>
            <w:vAlign w:val="center"/>
          </w:tcPr>
          <w:p w14:paraId="4626570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47E5FD3D" w14:textId="3BB2C87F" w:rsidR="002E226D" w:rsidRPr="00D56532" w:rsidRDefault="00B806FA"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1 (0)</w:t>
            </w:r>
          </w:p>
        </w:tc>
        <w:tc>
          <w:tcPr>
            <w:tcW w:w="449" w:type="pct"/>
            <w:vMerge/>
            <w:vAlign w:val="center"/>
          </w:tcPr>
          <w:p w14:paraId="5D30E87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38543A1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Modernizacja i przebudowa Grupowej Oczyszczalni Ścieków w zakresie gospodarki ściekowej i osadowej w ramach planowanego do realizacji projektu „Gospodarka wodno-ściekowa w aglomeracji Włocławek IV etap”, w tym modernizacja instalacji ciepła i budowa </w:t>
            </w:r>
            <w:proofErr w:type="spellStart"/>
            <w:r w:rsidRPr="00D56532">
              <w:rPr>
                <w:rFonts w:ascii="Segoe UI Semilight" w:hAnsi="Segoe UI Semilight" w:cs="Segoe UI Semilight"/>
                <w:sz w:val="18"/>
                <w:szCs w:val="18"/>
              </w:rPr>
              <w:t>oze</w:t>
            </w:r>
            <w:proofErr w:type="spellEnd"/>
            <w:r w:rsidRPr="00D56532">
              <w:rPr>
                <w:rFonts w:ascii="Segoe UI Semilight" w:hAnsi="Segoe UI Semilight" w:cs="Segoe UI Semilight"/>
                <w:sz w:val="18"/>
                <w:szCs w:val="18"/>
              </w:rPr>
              <w:t xml:space="preserve"> (gazogenerator i </w:t>
            </w:r>
            <w:proofErr w:type="spellStart"/>
            <w:r w:rsidRPr="00D56532">
              <w:rPr>
                <w:rFonts w:ascii="Segoe UI Semilight" w:hAnsi="Segoe UI Semilight" w:cs="Segoe UI Semilight"/>
                <w:sz w:val="18"/>
                <w:szCs w:val="18"/>
              </w:rPr>
              <w:t>fotowoltaika</w:t>
            </w:r>
            <w:proofErr w:type="spellEnd"/>
            <w:r w:rsidRPr="00D56532">
              <w:rPr>
                <w:rFonts w:ascii="Segoe UI Semilight" w:hAnsi="Segoe UI Semilight" w:cs="Segoe UI Semilight"/>
                <w:sz w:val="18"/>
                <w:szCs w:val="18"/>
              </w:rPr>
              <w:t>), realizacja zadania jest uzależniona od pozyskania dotacji unijnej, planowane zakończenie w 2027 r.</w:t>
            </w:r>
          </w:p>
        </w:tc>
        <w:tc>
          <w:tcPr>
            <w:tcW w:w="493" w:type="pct"/>
            <w:vAlign w:val="center"/>
          </w:tcPr>
          <w:p w14:paraId="124531B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039002A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pozyskania środków unijnych </w:t>
            </w:r>
          </w:p>
        </w:tc>
        <w:tc>
          <w:tcPr>
            <w:tcW w:w="507" w:type="pct"/>
            <w:vAlign w:val="center"/>
          </w:tcPr>
          <w:p w14:paraId="477A5E60" w14:textId="77777777" w:rsidR="00D50A83" w:rsidRPr="00D50A83" w:rsidRDefault="002E226D" w:rsidP="00D50A8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56532">
              <w:rPr>
                <w:rFonts w:ascii="Segoe UI Semilight" w:hAnsi="Segoe UI Semilight" w:cs="Segoe UI Semilight"/>
                <w:sz w:val="16"/>
                <w:szCs w:val="16"/>
              </w:rPr>
              <w:t xml:space="preserve">Realizacja zgodnie </w:t>
            </w:r>
            <w:r w:rsidR="00445CFB" w:rsidRPr="00D56532">
              <w:rPr>
                <w:rFonts w:ascii="Segoe UI Semilight" w:hAnsi="Segoe UI Semilight" w:cs="Segoe UI Semilight"/>
                <w:sz w:val="16"/>
                <w:szCs w:val="16"/>
              </w:rPr>
              <w:br/>
              <w:t xml:space="preserve">z </w:t>
            </w:r>
            <w:r w:rsidRPr="00D56532">
              <w:rPr>
                <w:rFonts w:ascii="Segoe UI Semilight" w:hAnsi="Segoe UI Semilight" w:cs="Segoe UI Semilight"/>
                <w:sz w:val="16"/>
                <w:szCs w:val="16"/>
              </w:rPr>
              <w:t xml:space="preserve">obecnie  obowiązującym </w:t>
            </w:r>
            <w:r w:rsidRPr="00D56532">
              <w:rPr>
                <w:rFonts w:ascii="Segoe UI Semilight" w:hAnsi="Segoe UI Semilight" w:cs="Segoe UI Semilight"/>
                <w:sz w:val="16"/>
                <w:szCs w:val="16"/>
              </w:rPr>
              <w:br/>
              <w:t xml:space="preserve">Wieloletnim planem </w:t>
            </w:r>
            <w:r w:rsidR="00D50A83" w:rsidRPr="00D50A83">
              <w:rPr>
                <w:rFonts w:ascii="Segoe UI Semilight" w:hAnsi="Segoe UI Semilight" w:cs="Segoe UI Semilight"/>
                <w:sz w:val="16"/>
                <w:szCs w:val="16"/>
              </w:rPr>
              <w:t xml:space="preserve">modernizacji…. na lata 2023-2029 przewidziana </w:t>
            </w:r>
          </w:p>
          <w:p w14:paraId="3C836A6F" w14:textId="77777777" w:rsidR="00D50A83" w:rsidRPr="00D50A83" w:rsidRDefault="00D50A83" w:rsidP="00D50A8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50A83">
              <w:rPr>
                <w:rFonts w:ascii="Segoe UI Semilight" w:hAnsi="Segoe UI Semilight" w:cs="Segoe UI Semilight"/>
                <w:sz w:val="16"/>
                <w:szCs w:val="16"/>
              </w:rPr>
              <w:t xml:space="preserve">w latach 2025-2029, uzależniona </w:t>
            </w:r>
          </w:p>
          <w:p w14:paraId="63314D6A" w14:textId="1896EAD6" w:rsidR="002E226D" w:rsidRPr="00D56532" w:rsidRDefault="00D50A83" w:rsidP="00D50A8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0A83">
              <w:rPr>
                <w:rFonts w:ascii="Segoe UI Semilight" w:hAnsi="Segoe UI Semilight" w:cs="Segoe UI Semilight"/>
                <w:sz w:val="16"/>
                <w:szCs w:val="16"/>
              </w:rPr>
              <w:t>od pozyskania środków unijnych</w:t>
            </w:r>
            <w:r w:rsidR="002E226D" w:rsidRPr="00D56532">
              <w:rPr>
                <w:rFonts w:ascii="Segoe UI Semilight" w:hAnsi="Segoe UI Semilight" w:cs="Segoe UI Semilight"/>
                <w:sz w:val="16"/>
                <w:szCs w:val="16"/>
              </w:rPr>
              <w:t>.</w:t>
            </w:r>
          </w:p>
        </w:tc>
      </w:tr>
      <w:tr w:rsidR="00D56532" w:rsidRPr="00D56532" w14:paraId="2AEB0DC4" w14:textId="7573D304" w:rsidTr="00070222">
        <w:trPr>
          <w:trHeight w:val="105"/>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37430A22"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21E89A56"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375A2D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02F5FF6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3253194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38FCDDD5" w14:textId="76C8B5C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B03015" w:rsidRPr="00D56532">
              <w:rPr>
                <w:rFonts w:ascii="Segoe UI Semilight" w:hAnsi="Segoe UI Semilight" w:cs="Segoe UI Semilight"/>
                <w:sz w:val="18"/>
                <w:szCs w:val="18"/>
              </w:rPr>
              <w:t xml:space="preserve"> (1)</w:t>
            </w:r>
          </w:p>
        </w:tc>
        <w:tc>
          <w:tcPr>
            <w:tcW w:w="449" w:type="pct"/>
            <w:vMerge/>
            <w:vAlign w:val="center"/>
          </w:tcPr>
          <w:p w14:paraId="57D7119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70CAA63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Modernizacja 2 przepompowni ścieków P1 przy ul. Płockiej i P5A przy ul. Bobrownickiej ramach projektu „Gospodarka wodno-ściekowa w aglomeracji Włocławek III etap” (projekt jest realizowany z dofinansowaniem unijnym w okresie 2017 - 2022 r.)</w:t>
            </w:r>
          </w:p>
        </w:tc>
        <w:tc>
          <w:tcPr>
            <w:tcW w:w="493" w:type="pct"/>
            <w:vAlign w:val="center"/>
          </w:tcPr>
          <w:p w14:paraId="2956ABE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7D0E5BF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pozyskania środków unijnych </w:t>
            </w:r>
          </w:p>
        </w:tc>
        <w:tc>
          <w:tcPr>
            <w:tcW w:w="507" w:type="pct"/>
            <w:vAlign w:val="center"/>
          </w:tcPr>
          <w:p w14:paraId="777335CA" w14:textId="4E0E92B9"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6"/>
                <w:szCs w:val="16"/>
              </w:rPr>
              <w:t xml:space="preserve">Realizacja zadania została zakończona </w:t>
            </w:r>
            <w:r w:rsidRPr="00D56532">
              <w:rPr>
                <w:rFonts w:ascii="Segoe UI Semilight" w:hAnsi="Segoe UI Semilight" w:cs="Segoe UI Semilight"/>
                <w:sz w:val="16"/>
                <w:szCs w:val="16"/>
              </w:rPr>
              <w:br/>
              <w:t xml:space="preserve">w 2021 r., </w:t>
            </w:r>
            <w:r w:rsidRPr="00D56532">
              <w:rPr>
                <w:rFonts w:ascii="Segoe UI Semilight" w:hAnsi="Segoe UI Semilight" w:cs="Segoe UI Semilight"/>
                <w:sz w:val="16"/>
                <w:szCs w:val="16"/>
              </w:rPr>
              <w:br/>
              <w:t xml:space="preserve">w ramach inwestycji zmodernizowano 2 przepompownie ścieków wraz </w:t>
            </w:r>
            <w:r w:rsidRPr="00D56532">
              <w:rPr>
                <w:rFonts w:ascii="Segoe UI Semilight" w:hAnsi="Segoe UI Semilight" w:cs="Segoe UI Semilight"/>
                <w:sz w:val="16"/>
                <w:szCs w:val="16"/>
              </w:rPr>
              <w:br/>
              <w:t>z modernizacją sieci kanalizacyjnej o łącznej długości 0,6 km</w:t>
            </w:r>
            <w:r w:rsidR="00445CFB" w:rsidRPr="00D56532">
              <w:rPr>
                <w:rFonts w:ascii="Segoe UI Semilight" w:hAnsi="Segoe UI Semilight" w:cs="Segoe UI Semilight"/>
                <w:sz w:val="16"/>
                <w:szCs w:val="16"/>
              </w:rPr>
              <w:t xml:space="preserve"> (wykazano w zadaniu dot. </w:t>
            </w:r>
            <w:r w:rsidR="00445CFB" w:rsidRPr="00D56532">
              <w:rPr>
                <w:rFonts w:ascii="Segoe UI Semilight" w:hAnsi="Segoe UI Semilight" w:cs="Segoe UI Semilight"/>
                <w:sz w:val="16"/>
                <w:szCs w:val="16"/>
              </w:rPr>
              <w:lastRenderedPageBreak/>
              <w:t>modernizacji sieci).</w:t>
            </w:r>
          </w:p>
        </w:tc>
      </w:tr>
      <w:tr w:rsidR="00D56532" w:rsidRPr="00D56532" w14:paraId="1F89E42B" w14:textId="19E3719C"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167BD592"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27BD12D0"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1B87881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397B80C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5207A67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0A89CCBF" w14:textId="08A65B82" w:rsidR="002E226D" w:rsidRPr="00D56532" w:rsidRDefault="004B6D5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1</w:t>
            </w:r>
            <w:r w:rsidR="00B806FA">
              <w:rPr>
                <w:rFonts w:ascii="Segoe UI Semilight" w:hAnsi="Segoe UI Semilight" w:cs="Segoe UI Semilight"/>
                <w:sz w:val="18"/>
                <w:szCs w:val="18"/>
              </w:rPr>
              <w:t>(0)</w:t>
            </w:r>
          </w:p>
        </w:tc>
        <w:tc>
          <w:tcPr>
            <w:tcW w:w="449" w:type="pct"/>
            <w:vMerge/>
            <w:vAlign w:val="center"/>
          </w:tcPr>
          <w:p w14:paraId="638060A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4F07BE8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Modernizacja i przebudowa Przepompowni Głównej i 3 przepompowni ścieków (P4 ul. Toruńska, PMC Al. Jana Pawła II, P11 ul. Solna) w ramach planowanego do realizacji projektu „Gospodarka wodno-ściekowa w aglomeracji Włocławek IV etap” , realizacja zadania jest uzależniona od pozyskania dotacji unijnej</w:t>
            </w:r>
          </w:p>
        </w:tc>
        <w:tc>
          <w:tcPr>
            <w:tcW w:w="493" w:type="pct"/>
            <w:vAlign w:val="center"/>
          </w:tcPr>
          <w:p w14:paraId="77252A2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67CF876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pozyskania środków unijnych </w:t>
            </w:r>
          </w:p>
        </w:tc>
        <w:tc>
          <w:tcPr>
            <w:tcW w:w="507" w:type="pct"/>
            <w:vAlign w:val="center"/>
          </w:tcPr>
          <w:p w14:paraId="69D4E798" w14:textId="77777777" w:rsidR="00651006" w:rsidRPr="00651006" w:rsidRDefault="00651006" w:rsidP="0065100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651006">
              <w:rPr>
                <w:rFonts w:ascii="Segoe UI Semilight" w:hAnsi="Segoe UI Semilight" w:cs="Segoe UI Semilight"/>
                <w:sz w:val="16"/>
                <w:szCs w:val="16"/>
              </w:rPr>
              <w:t xml:space="preserve">Realizacja zgodnie </w:t>
            </w:r>
          </w:p>
          <w:p w14:paraId="27C5AAB5" w14:textId="77777777" w:rsidR="00651006" w:rsidRPr="00651006" w:rsidRDefault="00651006" w:rsidP="0065100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651006">
              <w:rPr>
                <w:rFonts w:ascii="Segoe UI Semilight" w:hAnsi="Segoe UI Semilight" w:cs="Segoe UI Semilight"/>
                <w:sz w:val="16"/>
                <w:szCs w:val="16"/>
              </w:rPr>
              <w:t xml:space="preserve">z obecnie obowiązującym </w:t>
            </w:r>
          </w:p>
          <w:p w14:paraId="6532983A" w14:textId="77777777" w:rsidR="00651006" w:rsidRPr="00651006" w:rsidRDefault="00651006" w:rsidP="0065100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651006">
              <w:rPr>
                <w:rFonts w:ascii="Segoe UI Semilight" w:hAnsi="Segoe UI Semilight" w:cs="Segoe UI Semilight"/>
                <w:sz w:val="16"/>
                <w:szCs w:val="16"/>
              </w:rPr>
              <w:t xml:space="preserve">Wieloletnim planem modernizacji…. na lata 2023-2029 przewidziana </w:t>
            </w:r>
          </w:p>
          <w:p w14:paraId="6106C4EE" w14:textId="77777777" w:rsidR="00651006" w:rsidRPr="00651006" w:rsidRDefault="00651006" w:rsidP="0065100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651006">
              <w:rPr>
                <w:rFonts w:ascii="Segoe UI Semilight" w:hAnsi="Segoe UI Semilight" w:cs="Segoe UI Semilight"/>
                <w:sz w:val="16"/>
                <w:szCs w:val="16"/>
              </w:rPr>
              <w:t xml:space="preserve">na lata 2025-2026, uzależniona </w:t>
            </w:r>
          </w:p>
          <w:p w14:paraId="458A1E73" w14:textId="5BBDD2D3" w:rsidR="002E226D" w:rsidRPr="00D56532" w:rsidRDefault="00651006" w:rsidP="0065100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651006">
              <w:rPr>
                <w:rFonts w:ascii="Segoe UI Semilight" w:hAnsi="Segoe UI Semilight" w:cs="Segoe UI Semilight"/>
                <w:sz w:val="16"/>
                <w:szCs w:val="16"/>
              </w:rPr>
              <w:t>od pozyskania środków unijnych. Wykonano prace projektowe</w:t>
            </w:r>
            <w:r w:rsidR="002E226D" w:rsidRPr="00D56532">
              <w:rPr>
                <w:rFonts w:ascii="Segoe UI Semilight" w:hAnsi="Segoe UI Semilight" w:cs="Segoe UI Semilight"/>
                <w:sz w:val="16"/>
                <w:szCs w:val="16"/>
              </w:rPr>
              <w:t>.</w:t>
            </w:r>
          </w:p>
        </w:tc>
      </w:tr>
      <w:tr w:rsidR="00D56532" w:rsidRPr="00D56532" w14:paraId="60909441" w14:textId="5EBF0521"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0802FB20"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7568A242"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4A25C18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257F169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1791721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41D1FBA0" w14:textId="54C2887A" w:rsidR="002E226D" w:rsidRPr="00D56532" w:rsidRDefault="004B6D5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1</w:t>
            </w:r>
            <w:r w:rsidR="00B806FA">
              <w:rPr>
                <w:rFonts w:ascii="Segoe UI Semilight" w:hAnsi="Segoe UI Semilight" w:cs="Segoe UI Semilight"/>
                <w:sz w:val="18"/>
                <w:szCs w:val="18"/>
              </w:rPr>
              <w:t>(0)</w:t>
            </w:r>
          </w:p>
        </w:tc>
        <w:tc>
          <w:tcPr>
            <w:tcW w:w="449" w:type="pct"/>
            <w:vMerge/>
            <w:vAlign w:val="center"/>
          </w:tcPr>
          <w:p w14:paraId="2FAEEFD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6534906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Modernizacja i rozbudowa ujęcia i stacji uzdatniania wody „Krzywe Błota”, w tym budowa turbiny wodnej prądotwórczej w ramach planowanego do realizacji projektu „Gospodarka wodno-ściekowa w aglomeracji Włocławek IV etap” , realizacja zadania jest uzależniona od pozyskania dotacji unijnej</w:t>
            </w:r>
          </w:p>
        </w:tc>
        <w:tc>
          <w:tcPr>
            <w:tcW w:w="493" w:type="pct"/>
            <w:vAlign w:val="center"/>
          </w:tcPr>
          <w:p w14:paraId="2C93C1B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3B7A5EB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pozyskania środków unijnych </w:t>
            </w:r>
          </w:p>
        </w:tc>
        <w:tc>
          <w:tcPr>
            <w:tcW w:w="507" w:type="pct"/>
            <w:vAlign w:val="center"/>
          </w:tcPr>
          <w:p w14:paraId="3BE94F79" w14:textId="77777777" w:rsidR="00DB6DE7" w:rsidRPr="00DB6DE7" w:rsidRDefault="00DB6DE7" w:rsidP="00DB6DE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B6DE7">
              <w:rPr>
                <w:rFonts w:ascii="Segoe UI Semilight" w:hAnsi="Segoe UI Semilight" w:cs="Segoe UI Semilight"/>
                <w:sz w:val="16"/>
                <w:szCs w:val="16"/>
              </w:rPr>
              <w:t xml:space="preserve">Realizacja zgodnie </w:t>
            </w:r>
          </w:p>
          <w:p w14:paraId="009AA0DD" w14:textId="77777777" w:rsidR="00DB6DE7" w:rsidRPr="00DB6DE7" w:rsidRDefault="00DB6DE7" w:rsidP="00DB6DE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B6DE7">
              <w:rPr>
                <w:rFonts w:ascii="Segoe UI Semilight" w:hAnsi="Segoe UI Semilight" w:cs="Segoe UI Semilight"/>
                <w:sz w:val="16"/>
                <w:szCs w:val="16"/>
              </w:rPr>
              <w:t xml:space="preserve">z obecnie obowiązującym </w:t>
            </w:r>
          </w:p>
          <w:p w14:paraId="6134BDA5" w14:textId="4719F1D6" w:rsidR="002E226D" w:rsidRPr="00D56532" w:rsidRDefault="00DB6DE7" w:rsidP="00DB6DE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B6DE7">
              <w:rPr>
                <w:rFonts w:ascii="Segoe UI Semilight" w:hAnsi="Segoe UI Semilight" w:cs="Segoe UI Semilight"/>
                <w:sz w:val="16"/>
                <w:szCs w:val="16"/>
              </w:rPr>
              <w:t>Wieloletnim planem modernizacji…. na lata 2023-2029 nie planuje się budowy turbiny wodnej prądotwórczej</w:t>
            </w:r>
            <w:r w:rsidR="002E226D" w:rsidRPr="00D56532">
              <w:rPr>
                <w:rFonts w:ascii="Segoe UI Semilight" w:hAnsi="Segoe UI Semilight" w:cs="Segoe UI Semilight"/>
                <w:sz w:val="16"/>
                <w:szCs w:val="16"/>
              </w:rPr>
              <w:t>.</w:t>
            </w:r>
          </w:p>
        </w:tc>
      </w:tr>
      <w:tr w:rsidR="00D56532" w:rsidRPr="00D56532" w14:paraId="748EEE54" w14:textId="3F5C4A0B"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25947288"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4AFA9AFB"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0B18654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41F2235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0141C20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52BE4E94" w14:textId="106487CD"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B03015" w:rsidRPr="00D56532">
              <w:rPr>
                <w:rFonts w:ascii="Segoe UI Semilight" w:hAnsi="Segoe UI Semilight" w:cs="Segoe UI Semilight"/>
                <w:sz w:val="18"/>
                <w:szCs w:val="18"/>
              </w:rPr>
              <w:t>(1)</w:t>
            </w:r>
          </w:p>
        </w:tc>
        <w:tc>
          <w:tcPr>
            <w:tcW w:w="449" w:type="pct"/>
            <w:vMerge/>
            <w:vAlign w:val="center"/>
          </w:tcPr>
          <w:p w14:paraId="69D9662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543091B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Dostawa systemu do telewizyjnej inspekcji sieci kanalizacyjnej w ramach projektu „Gospodarka wodno-ściekowa w aglomeracji Włocławek III etap” (projekt jest realizowany z dofinansowaniem unijnym w okresie 2017 -  2022 r.)</w:t>
            </w:r>
          </w:p>
        </w:tc>
        <w:tc>
          <w:tcPr>
            <w:tcW w:w="493" w:type="pct"/>
            <w:vAlign w:val="center"/>
          </w:tcPr>
          <w:p w14:paraId="66526E52"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035F280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pozyskania środków unijnych </w:t>
            </w:r>
          </w:p>
        </w:tc>
        <w:tc>
          <w:tcPr>
            <w:tcW w:w="507" w:type="pct"/>
            <w:vAlign w:val="center"/>
          </w:tcPr>
          <w:p w14:paraId="52915F70" w14:textId="2AF628E8"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6"/>
                <w:szCs w:val="16"/>
              </w:rPr>
              <w:t xml:space="preserve">Realizacja zadania została zakończona </w:t>
            </w:r>
            <w:r w:rsidRPr="00D56532">
              <w:rPr>
                <w:rFonts w:ascii="Segoe UI Semilight" w:hAnsi="Segoe UI Semilight" w:cs="Segoe UI Semilight"/>
                <w:sz w:val="16"/>
                <w:szCs w:val="16"/>
              </w:rPr>
              <w:br/>
              <w:t xml:space="preserve">w 2020 roku. </w:t>
            </w:r>
            <w:r w:rsidRPr="00D56532">
              <w:rPr>
                <w:rFonts w:ascii="Segoe UI Semilight" w:hAnsi="Segoe UI Semilight" w:cs="Segoe UI Semilight"/>
                <w:sz w:val="16"/>
                <w:szCs w:val="16"/>
              </w:rPr>
              <w:br/>
            </w:r>
            <w:r w:rsidRPr="00D56532">
              <w:rPr>
                <w:rFonts w:ascii="Segoe UI Semilight" w:hAnsi="Segoe UI Semilight" w:cs="Segoe UI Semilight"/>
                <w:sz w:val="18"/>
                <w:szCs w:val="18"/>
              </w:rPr>
              <w:t xml:space="preserve"> </w:t>
            </w:r>
          </w:p>
        </w:tc>
      </w:tr>
      <w:tr w:rsidR="00D56532" w:rsidRPr="00D56532" w14:paraId="035D9EC8" w14:textId="2E07248E"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2A59F44B"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57FDAAC0"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398C68D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5A9F82F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w:t>
            </w:r>
            <w:r w:rsidRPr="00D56532">
              <w:rPr>
                <w:rFonts w:ascii="Segoe UI Semilight" w:hAnsi="Segoe UI Semilight" w:cs="Segoe UI Semilight"/>
                <w:sz w:val="18"/>
                <w:szCs w:val="18"/>
              </w:rPr>
              <w:lastRenderedPageBreak/>
              <w:t xml:space="preserve">inwestycji </w:t>
            </w:r>
          </w:p>
        </w:tc>
        <w:tc>
          <w:tcPr>
            <w:tcW w:w="315" w:type="pct"/>
            <w:gridSpan w:val="2"/>
            <w:vAlign w:val="center"/>
          </w:tcPr>
          <w:p w14:paraId="3470C6D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0</w:t>
            </w:r>
          </w:p>
        </w:tc>
        <w:tc>
          <w:tcPr>
            <w:tcW w:w="315" w:type="pct"/>
            <w:vAlign w:val="center"/>
          </w:tcPr>
          <w:p w14:paraId="65887F37" w14:textId="0376BA84"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B03015" w:rsidRPr="00D56532">
              <w:rPr>
                <w:rFonts w:ascii="Segoe UI Semilight" w:hAnsi="Segoe UI Semilight" w:cs="Segoe UI Semilight"/>
                <w:sz w:val="18"/>
                <w:szCs w:val="18"/>
              </w:rPr>
              <w:t>(1)</w:t>
            </w:r>
          </w:p>
        </w:tc>
        <w:tc>
          <w:tcPr>
            <w:tcW w:w="449" w:type="pct"/>
            <w:vMerge/>
            <w:vAlign w:val="center"/>
          </w:tcPr>
          <w:p w14:paraId="408556C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565E8BB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Zakup i dostawa samochodu specjalistycznego do czyszczenia i konserwacji infrastruktury </w:t>
            </w:r>
            <w:r w:rsidRPr="00D56532">
              <w:rPr>
                <w:rFonts w:ascii="Segoe UI Semilight" w:hAnsi="Segoe UI Semilight" w:cs="Segoe UI Semilight"/>
                <w:sz w:val="18"/>
                <w:szCs w:val="18"/>
              </w:rPr>
              <w:lastRenderedPageBreak/>
              <w:t>kanalizacyjnej w ramach projektu „Gospodarka wodno-ściekowa w aglomeracji Włocławek III etap” (projekt jest realizowany z dofinansowaniem unijnym w okresie 2017 -  2022 r.)</w:t>
            </w:r>
          </w:p>
        </w:tc>
        <w:tc>
          <w:tcPr>
            <w:tcW w:w="493" w:type="pct"/>
            <w:vAlign w:val="center"/>
          </w:tcPr>
          <w:p w14:paraId="04230EF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 xml:space="preserve">Miejskie Przedsiębiorstwo Wodociągów </w:t>
            </w:r>
            <w:r w:rsidRPr="00D56532">
              <w:rPr>
                <w:rFonts w:ascii="Segoe UI Semilight" w:hAnsi="Segoe UI Semilight" w:cs="Segoe UI Semilight"/>
                <w:sz w:val="18"/>
                <w:szCs w:val="18"/>
              </w:rPr>
              <w:lastRenderedPageBreak/>
              <w:t>i Kanalizacji Sp. z o.o. we Włocławku</w:t>
            </w:r>
          </w:p>
        </w:tc>
        <w:tc>
          <w:tcPr>
            <w:tcW w:w="447" w:type="pct"/>
            <w:vAlign w:val="center"/>
          </w:tcPr>
          <w:p w14:paraId="50024D5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 xml:space="preserve">- Brak pozyskania środków </w:t>
            </w:r>
            <w:r w:rsidRPr="00D56532">
              <w:rPr>
                <w:rFonts w:ascii="Segoe UI Semilight" w:hAnsi="Segoe UI Semilight" w:cs="Segoe UI Semilight"/>
                <w:sz w:val="18"/>
                <w:szCs w:val="18"/>
              </w:rPr>
              <w:lastRenderedPageBreak/>
              <w:t xml:space="preserve">unijnych </w:t>
            </w:r>
          </w:p>
        </w:tc>
        <w:tc>
          <w:tcPr>
            <w:tcW w:w="507" w:type="pct"/>
            <w:vAlign w:val="center"/>
          </w:tcPr>
          <w:p w14:paraId="63121F65" w14:textId="3B044D11"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6"/>
                <w:szCs w:val="16"/>
              </w:rPr>
              <w:lastRenderedPageBreak/>
              <w:t xml:space="preserve">Realizacja zadania została zakończona </w:t>
            </w:r>
            <w:r w:rsidRPr="00D56532">
              <w:rPr>
                <w:rFonts w:ascii="Segoe UI Semilight" w:hAnsi="Segoe UI Semilight" w:cs="Segoe UI Semilight"/>
                <w:sz w:val="16"/>
                <w:szCs w:val="16"/>
              </w:rPr>
              <w:br/>
              <w:t xml:space="preserve">w 2021 roku. </w:t>
            </w:r>
            <w:r w:rsidRPr="00D56532">
              <w:rPr>
                <w:rFonts w:ascii="Segoe UI Semilight" w:hAnsi="Segoe UI Semilight" w:cs="Segoe UI Semilight"/>
                <w:sz w:val="16"/>
                <w:szCs w:val="16"/>
              </w:rPr>
              <w:br/>
            </w:r>
            <w:r w:rsidRPr="00D56532">
              <w:rPr>
                <w:rFonts w:ascii="Segoe UI Semilight" w:hAnsi="Segoe UI Semilight" w:cs="Segoe UI Semilight"/>
                <w:sz w:val="18"/>
                <w:szCs w:val="18"/>
              </w:rPr>
              <w:lastRenderedPageBreak/>
              <w:t xml:space="preserve"> </w:t>
            </w:r>
          </w:p>
        </w:tc>
      </w:tr>
      <w:tr w:rsidR="00D56532" w:rsidRPr="00D56532" w14:paraId="0E475E03" w14:textId="494B4E4B" w:rsidTr="00070222">
        <w:trPr>
          <w:trHeight w:val="175"/>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39A11D86"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74F6605D"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2ADBC2F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4BD2C52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6FE28A6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60E4DA26" w14:textId="4CB80F52"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DC4059">
              <w:rPr>
                <w:rFonts w:ascii="Segoe UI Semilight" w:hAnsi="Segoe UI Semilight" w:cs="Segoe UI Semilight"/>
                <w:sz w:val="18"/>
                <w:szCs w:val="18"/>
              </w:rPr>
              <w:t>(0)</w:t>
            </w:r>
          </w:p>
        </w:tc>
        <w:tc>
          <w:tcPr>
            <w:tcW w:w="449" w:type="pct"/>
            <w:vMerge/>
            <w:vAlign w:val="center"/>
          </w:tcPr>
          <w:p w14:paraId="4691D552"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63B18BB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Dostawa samochodu specjalistycznego do czyszczenia i konserwacji infrastruktury kanalizacyjnej w ramach projektu „Gospodarka wodno-ściekowa w aglomeracji Włocławek IV etap”, realizacja zadania jest uzależniona od pozyskania dotacji unijnej</w:t>
            </w:r>
          </w:p>
        </w:tc>
        <w:tc>
          <w:tcPr>
            <w:tcW w:w="493" w:type="pct"/>
            <w:vAlign w:val="center"/>
          </w:tcPr>
          <w:p w14:paraId="2D4AF9E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Miejskie Przedsiębiorstwo Wodociągów i Kanalizacji Sp. z o.o. we Włocławku</w:t>
            </w:r>
          </w:p>
        </w:tc>
        <w:tc>
          <w:tcPr>
            <w:tcW w:w="447" w:type="pct"/>
            <w:vAlign w:val="center"/>
          </w:tcPr>
          <w:p w14:paraId="3060D7E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pozyskania środków unijnych </w:t>
            </w:r>
          </w:p>
        </w:tc>
        <w:tc>
          <w:tcPr>
            <w:tcW w:w="507" w:type="pct"/>
            <w:vAlign w:val="center"/>
          </w:tcPr>
          <w:p w14:paraId="1415F46D" w14:textId="77777777" w:rsidR="004B6D5D" w:rsidRPr="004B6D5D" w:rsidRDefault="004B6D5D" w:rsidP="004B6D5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4B6D5D">
              <w:rPr>
                <w:rFonts w:ascii="Segoe UI Semilight" w:hAnsi="Segoe UI Semilight" w:cs="Segoe UI Semilight"/>
                <w:sz w:val="16"/>
                <w:szCs w:val="16"/>
              </w:rPr>
              <w:t xml:space="preserve">Realizacja zgodnie </w:t>
            </w:r>
          </w:p>
          <w:p w14:paraId="294EC3EE" w14:textId="77777777" w:rsidR="004B6D5D" w:rsidRPr="004B6D5D" w:rsidRDefault="004B6D5D" w:rsidP="004B6D5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4B6D5D">
              <w:rPr>
                <w:rFonts w:ascii="Segoe UI Semilight" w:hAnsi="Segoe UI Semilight" w:cs="Segoe UI Semilight"/>
                <w:sz w:val="16"/>
                <w:szCs w:val="16"/>
              </w:rPr>
              <w:t xml:space="preserve">z obecnie obowiązującym </w:t>
            </w:r>
          </w:p>
          <w:p w14:paraId="4DBF3C21" w14:textId="77777777" w:rsidR="004B6D5D" w:rsidRPr="004B6D5D" w:rsidRDefault="004B6D5D" w:rsidP="004B6D5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4B6D5D">
              <w:rPr>
                <w:rFonts w:ascii="Segoe UI Semilight" w:hAnsi="Segoe UI Semilight" w:cs="Segoe UI Semilight"/>
                <w:sz w:val="16"/>
                <w:szCs w:val="16"/>
              </w:rPr>
              <w:t xml:space="preserve">Wieloletnim planem modernizacji…. na lata 2023-2029 przewidziana </w:t>
            </w:r>
          </w:p>
          <w:p w14:paraId="3C72A072" w14:textId="77777777" w:rsidR="004B6D5D" w:rsidRPr="004B6D5D" w:rsidRDefault="004B6D5D" w:rsidP="004B6D5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4B6D5D">
              <w:rPr>
                <w:rFonts w:ascii="Segoe UI Semilight" w:hAnsi="Segoe UI Semilight" w:cs="Segoe UI Semilight"/>
                <w:sz w:val="16"/>
                <w:szCs w:val="16"/>
              </w:rPr>
              <w:t xml:space="preserve">w 2027 roku, uzależniona </w:t>
            </w:r>
          </w:p>
          <w:p w14:paraId="69075C99" w14:textId="148202D1" w:rsidR="002E226D" w:rsidRPr="00D56532" w:rsidRDefault="004B6D5D" w:rsidP="004B6D5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4B6D5D">
              <w:rPr>
                <w:rFonts w:ascii="Segoe UI Semilight" w:hAnsi="Segoe UI Semilight" w:cs="Segoe UI Semilight"/>
                <w:sz w:val="16"/>
                <w:szCs w:val="16"/>
              </w:rPr>
              <w:t>od pozyskania środków unijnych</w:t>
            </w:r>
            <w:r w:rsidR="002E226D" w:rsidRPr="00D56532">
              <w:rPr>
                <w:rFonts w:ascii="Segoe UI Semilight" w:hAnsi="Segoe UI Semilight" w:cs="Segoe UI Semilight"/>
                <w:sz w:val="16"/>
                <w:szCs w:val="16"/>
              </w:rPr>
              <w:t>.</w:t>
            </w:r>
          </w:p>
        </w:tc>
      </w:tr>
      <w:tr w:rsidR="00D56532" w:rsidRPr="00D56532" w14:paraId="32772F6E" w14:textId="5A78531D" w:rsidTr="00070222">
        <w:trPr>
          <w:trHeight w:val="451"/>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62EE4931"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A7ACE2A"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04441AA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43BEE94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15" w:type="pct"/>
            <w:gridSpan w:val="2"/>
            <w:vAlign w:val="center"/>
          </w:tcPr>
          <w:p w14:paraId="0E094C7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15C79075" w14:textId="4C309E92"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DC4059">
              <w:rPr>
                <w:rFonts w:ascii="Segoe UI Semilight" w:hAnsi="Segoe UI Semilight" w:cs="Segoe UI Semilight"/>
                <w:sz w:val="18"/>
                <w:szCs w:val="18"/>
              </w:rPr>
              <w:t>(1)</w:t>
            </w:r>
          </w:p>
        </w:tc>
        <w:tc>
          <w:tcPr>
            <w:tcW w:w="449" w:type="pct"/>
            <w:vMerge/>
            <w:vAlign w:val="center"/>
          </w:tcPr>
          <w:p w14:paraId="23FD8B7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50DBCEC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Modernizacja Ujęcia i Stacji Uzdatniania Wody na </w:t>
            </w:r>
            <w:proofErr w:type="spellStart"/>
            <w:r w:rsidRPr="00D56532">
              <w:rPr>
                <w:rFonts w:ascii="Segoe UI Semilight" w:hAnsi="Segoe UI Semilight" w:cs="Segoe UI Semilight"/>
                <w:sz w:val="18"/>
                <w:szCs w:val="18"/>
              </w:rPr>
              <w:t>Zawiślu</w:t>
            </w:r>
            <w:proofErr w:type="spellEnd"/>
            <w:r w:rsidRPr="00D56532">
              <w:rPr>
                <w:rFonts w:ascii="Segoe UI Semilight" w:hAnsi="Segoe UI Semilight" w:cs="Segoe UI Semilight"/>
                <w:sz w:val="18"/>
                <w:szCs w:val="18"/>
              </w:rPr>
              <w:t>, w tym:</w:t>
            </w:r>
          </w:p>
          <w:p w14:paraId="1B97DEB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-Modernizacja rurociągów wody surowej i uzdatnionej, </w:t>
            </w:r>
          </w:p>
          <w:p w14:paraId="2C47DE1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-Rozbudowa studni głębinowych, </w:t>
            </w:r>
          </w:p>
          <w:p w14:paraId="5C1FB00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-Modernizacja napowietrzania wody surowej, </w:t>
            </w:r>
          </w:p>
          <w:p w14:paraId="46B10C0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-Modernizacja filtrów - montaż nowych filtrów ciśnieniowych (pełna automatyzacja),</w:t>
            </w:r>
          </w:p>
          <w:p w14:paraId="112762A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-Modernizacja pomp płuczących wraz ze zbiornikiem wody płuczącej, </w:t>
            </w:r>
          </w:p>
          <w:p w14:paraId="2F01638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-Rozbudowa osadników popłuczyn,</w:t>
            </w:r>
          </w:p>
          <w:p w14:paraId="63544CB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-Modernizacja komory wraz z przepustnicą wody uzdatnionej do sieci miejskiej, </w:t>
            </w:r>
          </w:p>
          <w:p w14:paraId="340F1EE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-Modernizacja chlorowni, </w:t>
            </w:r>
          </w:p>
          <w:p w14:paraId="432186B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-System </w:t>
            </w:r>
            <w:proofErr w:type="spellStart"/>
            <w:r w:rsidRPr="00D56532">
              <w:rPr>
                <w:rFonts w:ascii="Segoe UI Semilight" w:hAnsi="Segoe UI Semilight" w:cs="Segoe UI Semilight"/>
                <w:sz w:val="18"/>
                <w:szCs w:val="18"/>
              </w:rPr>
              <w:t>AKPiA</w:t>
            </w:r>
            <w:proofErr w:type="spellEnd"/>
            <w:r w:rsidRPr="00D56532">
              <w:rPr>
                <w:rFonts w:ascii="Segoe UI Semilight" w:hAnsi="Segoe UI Semilight" w:cs="Segoe UI Semilight"/>
                <w:sz w:val="18"/>
                <w:szCs w:val="18"/>
              </w:rPr>
              <w:t xml:space="preserve">, </w:t>
            </w:r>
          </w:p>
          <w:p w14:paraId="783B066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-Monitoring sieci wodociągowej.</w:t>
            </w:r>
          </w:p>
          <w:p w14:paraId="0B71A66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-Modernizacja obiektów technologicznych i socjalnych na SUW „</w:t>
            </w:r>
            <w:proofErr w:type="spellStart"/>
            <w:r w:rsidRPr="00D56532">
              <w:rPr>
                <w:rFonts w:ascii="Segoe UI Semilight" w:hAnsi="Segoe UI Semilight" w:cs="Segoe UI Semilight"/>
                <w:sz w:val="18"/>
                <w:szCs w:val="18"/>
              </w:rPr>
              <w:t>Zawiśle</w:t>
            </w:r>
            <w:proofErr w:type="spellEnd"/>
            <w:r w:rsidRPr="00D56532">
              <w:rPr>
                <w:rFonts w:ascii="Segoe UI Semilight" w:hAnsi="Segoe UI Semilight" w:cs="Segoe UI Semilight"/>
                <w:sz w:val="18"/>
                <w:szCs w:val="18"/>
              </w:rPr>
              <w:t>”.</w:t>
            </w:r>
          </w:p>
        </w:tc>
        <w:tc>
          <w:tcPr>
            <w:tcW w:w="493" w:type="pct"/>
            <w:vAlign w:val="center"/>
          </w:tcPr>
          <w:p w14:paraId="2208FF4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Miejskie Przedsiębiorstwo Wodociągów i Kanalizacji Sp. z o.o. we Włocławku</w:t>
            </w:r>
          </w:p>
        </w:tc>
        <w:tc>
          <w:tcPr>
            <w:tcW w:w="447" w:type="pct"/>
            <w:vAlign w:val="center"/>
          </w:tcPr>
          <w:p w14:paraId="4E3716E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Przedłużający się termin realizacji inwestycji</w:t>
            </w:r>
          </w:p>
        </w:tc>
        <w:tc>
          <w:tcPr>
            <w:tcW w:w="507" w:type="pct"/>
            <w:vAlign w:val="center"/>
          </w:tcPr>
          <w:p w14:paraId="55197133" w14:textId="31922F5B" w:rsidR="002E226D" w:rsidRPr="00D56532" w:rsidRDefault="00DC4059"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6"/>
                <w:szCs w:val="16"/>
              </w:rPr>
            </w:pPr>
            <w:r w:rsidRPr="00DC4059">
              <w:rPr>
                <w:rFonts w:ascii="Segoe UI Semilight" w:hAnsi="Segoe UI Semilight" w:cs="Segoe UI Semilight"/>
                <w:sz w:val="16"/>
                <w:szCs w:val="16"/>
              </w:rPr>
              <w:t>Zadanie zakończono w 2023 roku</w:t>
            </w:r>
          </w:p>
        </w:tc>
      </w:tr>
      <w:tr w:rsidR="00D56532" w:rsidRPr="00D56532" w14:paraId="1D2E1B91" w14:textId="4C18A06C" w:rsidTr="00070222">
        <w:trPr>
          <w:trHeight w:val="262"/>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216364AE"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7D1A3941"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2136ED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6E90349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zinwentaryzowanych zbiorników [szt.]</w:t>
            </w:r>
          </w:p>
        </w:tc>
        <w:tc>
          <w:tcPr>
            <w:tcW w:w="315" w:type="pct"/>
            <w:gridSpan w:val="2"/>
            <w:vAlign w:val="center"/>
          </w:tcPr>
          <w:p w14:paraId="2D3ED39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1 463</w:t>
            </w:r>
          </w:p>
        </w:tc>
        <w:tc>
          <w:tcPr>
            <w:tcW w:w="315" w:type="pct"/>
            <w:vAlign w:val="center"/>
          </w:tcPr>
          <w:p w14:paraId="5E47DAA9" w14:textId="521366AA" w:rsidR="002E226D" w:rsidRPr="00D56532" w:rsidRDefault="00B03015" w:rsidP="00EE4DF3">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t>
            </w:r>
            <w:r w:rsidR="00B57D9F" w:rsidRPr="00D56532">
              <w:rPr>
                <w:rFonts w:ascii="Segoe UI Semilight" w:hAnsi="Segoe UI Semilight" w:cs="Segoe UI Semilight"/>
                <w:sz w:val="18"/>
                <w:szCs w:val="18"/>
              </w:rPr>
              <w:t>10</w:t>
            </w:r>
            <w:r w:rsidR="00EE4DF3">
              <w:rPr>
                <w:rFonts w:ascii="Segoe UI Semilight" w:hAnsi="Segoe UI Semilight" w:cs="Segoe UI Semilight"/>
                <w:sz w:val="18"/>
                <w:szCs w:val="18"/>
              </w:rPr>
              <w:t>36</w:t>
            </w:r>
            <w:r w:rsidRPr="00D56532">
              <w:rPr>
                <w:rFonts w:ascii="Segoe UI Semilight" w:hAnsi="Segoe UI Semilight" w:cs="Segoe UI Semilight"/>
                <w:sz w:val="18"/>
                <w:szCs w:val="18"/>
              </w:rPr>
              <w:t>)</w:t>
            </w:r>
          </w:p>
        </w:tc>
        <w:tc>
          <w:tcPr>
            <w:tcW w:w="449" w:type="pct"/>
            <w:vMerge/>
            <w:vAlign w:val="center"/>
          </w:tcPr>
          <w:p w14:paraId="059C75F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1081" w:type="pct"/>
            <w:vAlign w:val="center"/>
          </w:tcPr>
          <w:p w14:paraId="5E654B4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Inwentaryzacja zbiorników bezodpływowych</w:t>
            </w:r>
          </w:p>
        </w:tc>
        <w:tc>
          <w:tcPr>
            <w:tcW w:w="493" w:type="pct"/>
            <w:vAlign w:val="center"/>
          </w:tcPr>
          <w:p w14:paraId="6F05F3D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5268E53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prowadzenia inwentaryzacji</w:t>
            </w:r>
          </w:p>
        </w:tc>
        <w:tc>
          <w:tcPr>
            <w:tcW w:w="507" w:type="pct"/>
            <w:vAlign w:val="center"/>
          </w:tcPr>
          <w:p w14:paraId="67CF227A" w14:textId="5D3279D6"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214B5F22" w14:textId="106A9AF5" w:rsidTr="00070222">
        <w:trPr>
          <w:trHeight w:val="238"/>
        </w:trPr>
        <w:tc>
          <w:tcPr>
            <w:cnfStyle w:val="001000000000" w:firstRow="0" w:lastRow="0" w:firstColumn="1" w:lastColumn="0" w:oddVBand="0" w:evenVBand="0" w:oddHBand="0" w:evenHBand="0" w:firstRowFirstColumn="0" w:firstRowLastColumn="0" w:lastRowFirstColumn="0" w:lastRowLastColumn="0"/>
            <w:tcW w:w="130" w:type="pct"/>
            <w:vAlign w:val="center"/>
          </w:tcPr>
          <w:p w14:paraId="0CE44014" w14:textId="77777777" w:rsidR="002E226D" w:rsidRPr="00D56532" w:rsidRDefault="002E226D" w:rsidP="002E226D">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6</w:t>
            </w:r>
          </w:p>
        </w:tc>
        <w:tc>
          <w:tcPr>
            <w:tcW w:w="319" w:type="pct"/>
            <w:textDirection w:val="btLr"/>
            <w:vAlign w:val="center"/>
          </w:tcPr>
          <w:p w14:paraId="2B7AEDCC"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Zasoby geologiczne</w:t>
            </w:r>
          </w:p>
        </w:tc>
        <w:tc>
          <w:tcPr>
            <w:tcW w:w="540" w:type="pct"/>
            <w:vAlign w:val="center"/>
          </w:tcPr>
          <w:p w14:paraId="26017D3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Racjonalne wykorzystanie zasobów geologicznych </w:t>
            </w:r>
          </w:p>
        </w:tc>
        <w:tc>
          <w:tcPr>
            <w:tcW w:w="1034" w:type="pct"/>
            <w:gridSpan w:val="5"/>
            <w:vAlign w:val="center"/>
          </w:tcPr>
          <w:p w14:paraId="222E1D4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Odpowiednie zapisy w planach zagospodarowania przestrzennego</w:t>
            </w:r>
          </w:p>
        </w:tc>
        <w:tc>
          <w:tcPr>
            <w:tcW w:w="449" w:type="pct"/>
            <w:vAlign w:val="center"/>
          </w:tcPr>
          <w:p w14:paraId="5E25BBE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Efektywne wykorzystywanie eksploatowanych złóż oraz ochrona zasobów złóż nieeksploatowanych</w:t>
            </w:r>
          </w:p>
        </w:tc>
        <w:tc>
          <w:tcPr>
            <w:tcW w:w="1081" w:type="pct"/>
            <w:vAlign w:val="center"/>
          </w:tcPr>
          <w:p w14:paraId="68A7677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Uwzględnianie w miejscowych planach zagospodarowania przestrzennego zapisów dotyczących ochrony naturalnego ukształtowania powierzchni ziemi</w:t>
            </w:r>
          </w:p>
        </w:tc>
        <w:tc>
          <w:tcPr>
            <w:tcW w:w="493" w:type="pct"/>
            <w:vAlign w:val="center"/>
          </w:tcPr>
          <w:p w14:paraId="7938F71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p w14:paraId="196B929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47" w:type="pct"/>
            <w:vAlign w:val="center"/>
          </w:tcPr>
          <w:p w14:paraId="4EE4242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Przedłużająca się procedura wprowadzania zmian do przepisów prawa miejscowego</w:t>
            </w:r>
          </w:p>
        </w:tc>
        <w:tc>
          <w:tcPr>
            <w:tcW w:w="507" w:type="pct"/>
          </w:tcPr>
          <w:p w14:paraId="64C76D69" w14:textId="3127DF42"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32770A3A" w14:textId="51BD4F21" w:rsidTr="00070222">
        <w:trPr>
          <w:trHeight w:val="541"/>
        </w:trPr>
        <w:tc>
          <w:tcPr>
            <w:cnfStyle w:val="001000000000" w:firstRow="0" w:lastRow="0" w:firstColumn="1" w:lastColumn="0" w:oddVBand="0" w:evenVBand="0" w:oddHBand="0" w:evenHBand="0" w:firstRowFirstColumn="0" w:firstRowLastColumn="0" w:lastRowFirstColumn="0" w:lastRowLastColumn="0"/>
            <w:tcW w:w="130" w:type="pct"/>
            <w:vAlign w:val="center"/>
          </w:tcPr>
          <w:p w14:paraId="638D5DF6" w14:textId="77777777" w:rsidR="002E226D" w:rsidRPr="00D56532" w:rsidRDefault="002E226D" w:rsidP="002E226D">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7</w:t>
            </w:r>
          </w:p>
        </w:tc>
        <w:tc>
          <w:tcPr>
            <w:tcW w:w="319" w:type="pct"/>
            <w:textDirection w:val="btLr"/>
            <w:vAlign w:val="center"/>
          </w:tcPr>
          <w:p w14:paraId="415A9290"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Gleby</w:t>
            </w:r>
          </w:p>
        </w:tc>
        <w:tc>
          <w:tcPr>
            <w:tcW w:w="540" w:type="pct"/>
            <w:vAlign w:val="center"/>
          </w:tcPr>
          <w:p w14:paraId="4AB5833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Racjonalne wykorzystanie zasobów glebowych</w:t>
            </w:r>
          </w:p>
        </w:tc>
        <w:tc>
          <w:tcPr>
            <w:tcW w:w="1034" w:type="pct"/>
            <w:gridSpan w:val="5"/>
            <w:vAlign w:val="center"/>
          </w:tcPr>
          <w:p w14:paraId="3078AEB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Powierzchnia gleb zdegradowanych [ha]</w:t>
            </w:r>
          </w:p>
        </w:tc>
        <w:tc>
          <w:tcPr>
            <w:tcW w:w="449" w:type="pct"/>
            <w:vAlign w:val="center"/>
          </w:tcPr>
          <w:p w14:paraId="20D2E65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Rekultywacja i ochrona gleb na terenie miasta</w:t>
            </w:r>
          </w:p>
        </w:tc>
        <w:tc>
          <w:tcPr>
            <w:tcW w:w="1081" w:type="pct"/>
            <w:vAlign w:val="center"/>
          </w:tcPr>
          <w:p w14:paraId="55DA6A5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Przywracanie zerodowanych gleb do stanu właściwego</w:t>
            </w:r>
          </w:p>
        </w:tc>
        <w:tc>
          <w:tcPr>
            <w:tcW w:w="493" w:type="pct"/>
            <w:vAlign w:val="center"/>
          </w:tcPr>
          <w:p w14:paraId="372F9A2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p w14:paraId="3839834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Właściciele gruntu</w:t>
            </w:r>
          </w:p>
        </w:tc>
        <w:tc>
          <w:tcPr>
            <w:tcW w:w="447" w:type="pct"/>
            <w:vAlign w:val="center"/>
          </w:tcPr>
          <w:p w14:paraId="116D8AE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Niewłaściwe użytkowanie ze strony właścicieli gruntów</w:t>
            </w:r>
            <w:r w:rsidRPr="00D56532">
              <w:rPr>
                <w:rFonts w:ascii="Segoe UI Semilight" w:hAnsi="Segoe UI Semilight" w:cs="Segoe UI Semilight"/>
                <w:sz w:val="18"/>
                <w:szCs w:val="18"/>
              </w:rPr>
              <w:br/>
            </w:r>
          </w:p>
        </w:tc>
        <w:tc>
          <w:tcPr>
            <w:tcW w:w="507" w:type="pct"/>
          </w:tcPr>
          <w:p w14:paraId="669173BC" w14:textId="707DDA06" w:rsidR="002E226D" w:rsidRPr="00D56532" w:rsidRDefault="007156D2"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7156D2">
              <w:rPr>
                <w:rFonts w:ascii="Segoe UI Semilight" w:hAnsi="Segoe UI Semilight" w:cs="Segoe UI Semilight"/>
                <w:sz w:val="18"/>
                <w:szCs w:val="18"/>
              </w:rPr>
              <w:t>Dalsza kontynuacja</w:t>
            </w:r>
          </w:p>
        </w:tc>
      </w:tr>
      <w:tr w:rsidR="00D56532" w:rsidRPr="00D56532" w14:paraId="37653549" w14:textId="7511EFD3" w:rsidTr="00070222">
        <w:trPr>
          <w:trHeight w:val="983"/>
        </w:trPr>
        <w:tc>
          <w:tcPr>
            <w:cnfStyle w:val="001000000000" w:firstRow="0" w:lastRow="0" w:firstColumn="1" w:lastColumn="0" w:oddVBand="0" w:evenVBand="0" w:oddHBand="0" w:evenHBand="0" w:firstRowFirstColumn="0" w:firstRowLastColumn="0" w:lastRowFirstColumn="0" w:lastRowLastColumn="0"/>
            <w:tcW w:w="130" w:type="pct"/>
            <w:vMerge w:val="restart"/>
            <w:vAlign w:val="center"/>
          </w:tcPr>
          <w:p w14:paraId="1BD01708" w14:textId="77777777" w:rsidR="002E226D" w:rsidRPr="00D56532" w:rsidRDefault="002E226D" w:rsidP="002E226D">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8</w:t>
            </w:r>
          </w:p>
        </w:tc>
        <w:tc>
          <w:tcPr>
            <w:tcW w:w="319" w:type="pct"/>
            <w:vMerge w:val="restart"/>
            <w:textDirection w:val="btLr"/>
            <w:vAlign w:val="center"/>
          </w:tcPr>
          <w:p w14:paraId="19105E15"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 xml:space="preserve">Gospodarka odpadami </w:t>
            </w:r>
            <w:r w:rsidRPr="00D56532">
              <w:rPr>
                <w:rFonts w:ascii="Segoe UI Semilight" w:hAnsi="Segoe UI Semilight" w:cs="Segoe UI Semilight"/>
                <w:b/>
                <w:sz w:val="18"/>
                <w:szCs w:val="18"/>
              </w:rPr>
              <w:br/>
              <w:t>i zapobieganie</w:t>
            </w:r>
          </w:p>
          <w:p w14:paraId="23F60CBE"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b/>
                <w:sz w:val="18"/>
                <w:szCs w:val="18"/>
              </w:rPr>
              <w:t>powstawaniu odpadów</w:t>
            </w:r>
          </w:p>
        </w:tc>
        <w:tc>
          <w:tcPr>
            <w:tcW w:w="540" w:type="pct"/>
            <w:vMerge w:val="restart"/>
            <w:vAlign w:val="center"/>
          </w:tcPr>
          <w:p w14:paraId="3153A8F2"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Racjonalne gospodarowanie odpadami</w:t>
            </w:r>
          </w:p>
        </w:tc>
        <w:tc>
          <w:tcPr>
            <w:tcW w:w="404" w:type="pct"/>
            <w:gridSpan w:val="2"/>
            <w:vAlign w:val="center"/>
          </w:tcPr>
          <w:p w14:paraId="7185102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Poziomy recyklingu i przygotowania do ponownego użycia papieru, metalu, tworzyw sztucznych, szkła - wyrażone w %</w:t>
            </w:r>
          </w:p>
        </w:tc>
        <w:tc>
          <w:tcPr>
            <w:tcW w:w="315" w:type="pct"/>
            <w:gridSpan w:val="2"/>
            <w:vAlign w:val="center"/>
          </w:tcPr>
          <w:p w14:paraId="18CA540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30,68</w:t>
            </w:r>
          </w:p>
        </w:tc>
        <w:tc>
          <w:tcPr>
            <w:tcW w:w="315" w:type="pct"/>
            <w:vAlign w:val="center"/>
          </w:tcPr>
          <w:p w14:paraId="25068E0D" w14:textId="2082D3FC" w:rsidR="002E226D" w:rsidRPr="00D56532" w:rsidRDefault="002E226D" w:rsidP="002F41FE">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50,00</w:t>
            </w:r>
            <w:r w:rsidR="00A03473" w:rsidRPr="00D56532">
              <w:rPr>
                <w:rFonts w:ascii="Segoe UI Semilight" w:hAnsi="Segoe UI Semilight" w:cs="Segoe UI Semilight"/>
                <w:sz w:val="18"/>
                <w:szCs w:val="18"/>
              </w:rPr>
              <w:t xml:space="preserve"> (3</w:t>
            </w:r>
            <w:r w:rsidR="002F41FE">
              <w:rPr>
                <w:rFonts w:ascii="Segoe UI Semilight" w:hAnsi="Segoe UI Semilight" w:cs="Segoe UI Semilight"/>
                <w:sz w:val="18"/>
                <w:szCs w:val="18"/>
              </w:rPr>
              <w:t>4</w:t>
            </w:r>
            <w:r w:rsidR="00A03473" w:rsidRPr="00D56532">
              <w:rPr>
                <w:rFonts w:ascii="Segoe UI Semilight" w:hAnsi="Segoe UI Semilight" w:cs="Segoe UI Semilight"/>
                <w:sz w:val="18"/>
                <w:szCs w:val="18"/>
              </w:rPr>
              <w:t>,</w:t>
            </w:r>
            <w:r w:rsidR="002F41FE">
              <w:rPr>
                <w:rFonts w:ascii="Segoe UI Semilight" w:hAnsi="Segoe UI Semilight" w:cs="Segoe UI Semilight"/>
                <w:sz w:val="18"/>
                <w:szCs w:val="18"/>
              </w:rPr>
              <w:t>1</w:t>
            </w:r>
            <w:r w:rsidR="00A03473" w:rsidRPr="00D56532">
              <w:rPr>
                <w:rFonts w:ascii="Segoe UI Semilight" w:hAnsi="Segoe UI Semilight" w:cs="Segoe UI Semilight"/>
                <w:sz w:val="18"/>
                <w:szCs w:val="18"/>
              </w:rPr>
              <w:t>6)</w:t>
            </w:r>
          </w:p>
        </w:tc>
        <w:tc>
          <w:tcPr>
            <w:tcW w:w="449" w:type="pct"/>
            <w:vMerge w:val="restart"/>
            <w:vAlign w:val="center"/>
          </w:tcPr>
          <w:p w14:paraId="078445B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Prawidłowe prowadzenie gospodarki odpadami</w:t>
            </w:r>
          </w:p>
        </w:tc>
        <w:tc>
          <w:tcPr>
            <w:tcW w:w="1081" w:type="pct"/>
            <w:vAlign w:val="center"/>
          </w:tcPr>
          <w:p w14:paraId="787351C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Zwiększenie poziomu recyklingu - przygotowania do ponownego użycia następujących frakcji odpadów komunalnych: papieru, metali, tworzyw sztucznych i szkła oraz innych niż niebezpieczne</w:t>
            </w:r>
          </w:p>
        </w:tc>
        <w:tc>
          <w:tcPr>
            <w:tcW w:w="493" w:type="pct"/>
            <w:vAlign w:val="center"/>
          </w:tcPr>
          <w:p w14:paraId="7B15000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Mieszkańcy</w:t>
            </w:r>
          </w:p>
        </w:tc>
        <w:tc>
          <w:tcPr>
            <w:tcW w:w="447" w:type="pct"/>
            <w:vAlign w:val="center"/>
          </w:tcPr>
          <w:p w14:paraId="6FAF0A5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możliwości technicznych do realizacji zadania</w:t>
            </w:r>
          </w:p>
          <w:p w14:paraId="292CD146" w14:textId="1346BC20" w:rsidR="002E226D" w:rsidRPr="00D56532" w:rsidRDefault="00D1256A" w:rsidP="00D1256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roofErr w:type="spellStart"/>
            <w:r>
              <w:rPr>
                <w:rFonts w:ascii="Segoe UI Semilight" w:hAnsi="Segoe UI Semilight" w:cs="Segoe UI Semilight"/>
                <w:sz w:val="18"/>
                <w:szCs w:val="18"/>
              </w:rPr>
              <w:t>iI</w:t>
            </w:r>
            <w:proofErr w:type="spellEnd"/>
            <w:r>
              <w:rPr>
                <w:rFonts w:ascii="Segoe UI Semilight" w:hAnsi="Segoe UI Semilight" w:cs="Segoe UI Semilight"/>
                <w:sz w:val="18"/>
                <w:szCs w:val="18"/>
              </w:rPr>
              <w:t xml:space="preserve"> b</w:t>
            </w:r>
            <w:r w:rsidRPr="00D1256A">
              <w:rPr>
                <w:rFonts w:ascii="Segoe UI Semilight" w:hAnsi="Segoe UI Semilight" w:cs="Segoe UI Semilight"/>
                <w:sz w:val="18"/>
                <w:szCs w:val="18"/>
              </w:rPr>
              <w:t xml:space="preserve">rak osiągnięcia wymaganych wskaźników poziomów recyklingu odpadów komunalnych </w:t>
            </w:r>
            <w:r w:rsidR="002E226D" w:rsidRPr="00D56532">
              <w:rPr>
                <w:rFonts w:ascii="Segoe UI Semilight" w:hAnsi="Segoe UI Semilight" w:cs="Segoe UI Semilight"/>
                <w:sz w:val="18"/>
                <w:szCs w:val="18"/>
              </w:rPr>
              <w:lastRenderedPageBreak/>
              <w:t>do składowania</w:t>
            </w:r>
          </w:p>
        </w:tc>
        <w:tc>
          <w:tcPr>
            <w:tcW w:w="507" w:type="pct"/>
          </w:tcPr>
          <w:p w14:paraId="6AED774D" w14:textId="77777777" w:rsidR="00D1256A" w:rsidRPr="00D1256A" w:rsidRDefault="00D1256A" w:rsidP="00D1256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1256A">
              <w:rPr>
                <w:rFonts w:ascii="Segoe UI Semilight" w:hAnsi="Segoe UI Semilight" w:cs="Segoe UI Semilight"/>
                <w:sz w:val="18"/>
                <w:szCs w:val="18"/>
              </w:rPr>
              <w:lastRenderedPageBreak/>
              <w:t xml:space="preserve">Dalsze uświadamianie mieszkańców w zakresie gospodarki odpadami, </w:t>
            </w:r>
          </w:p>
          <w:p w14:paraId="4C2A6D82" w14:textId="7CD94560" w:rsidR="002E226D" w:rsidRPr="00D56532" w:rsidRDefault="00D1256A" w:rsidP="00D1256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1256A">
              <w:rPr>
                <w:rFonts w:ascii="Segoe UI Semilight" w:hAnsi="Segoe UI Semilight" w:cs="Segoe UI Semilight"/>
                <w:sz w:val="18"/>
                <w:szCs w:val="18"/>
              </w:rPr>
              <w:t xml:space="preserve">w celu ograniczenia ilości wytwarzanych odpadów komunalnych oraz </w:t>
            </w:r>
            <w:r w:rsidRPr="00D1256A">
              <w:rPr>
                <w:rFonts w:ascii="Segoe UI Semilight" w:hAnsi="Segoe UI Semilight" w:cs="Segoe UI Semilight"/>
                <w:sz w:val="18"/>
                <w:szCs w:val="18"/>
              </w:rPr>
              <w:lastRenderedPageBreak/>
              <w:t>prawidłowej segregacji odpadów dla osiągnięcia wymaganych wskaźników poziomów recyklingu odpadów komunalnych- Brak osiągnięcia wymaganych wskaźników poziomów recyklingu odpadów komunalnych</w:t>
            </w:r>
          </w:p>
        </w:tc>
      </w:tr>
      <w:tr w:rsidR="00D56532" w:rsidRPr="00D56532" w14:paraId="10C966FB" w14:textId="12B7F7CF" w:rsidTr="00070222">
        <w:trPr>
          <w:trHeight w:val="983"/>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40B9F69B"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39365DEB"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5BDD06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0DF08C3C" w14:textId="782EF14F" w:rsidR="002E226D" w:rsidRPr="00D56532" w:rsidRDefault="00F73822"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F73822">
              <w:rPr>
                <w:rFonts w:ascii="Segoe UI Semilight" w:hAnsi="Segoe UI Semilight" w:cs="Segoe UI Semilight"/>
                <w:sz w:val="18"/>
                <w:szCs w:val="18"/>
              </w:rPr>
              <w:t xml:space="preserve">ograniczenia masy odpadów komunalnych ulegających biodegradacji przekazywanych do składowania </w:t>
            </w:r>
            <w:r w:rsidR="002E226D" w:rsidRPr="00D56532">
              <w:rPr>
                <w:rFonts w:ascii="Segoe UI Semilight" w:hAnsi="Segoe UI Semilight" w:cs="Segoe UI Semilight"/>
                <w:sz w:val="18"/>
                <w:szCs w:val="18"/>
              </w:rPr>
              <w:t>%</w:t>
            </w:r>
          </w:p>
        </w:tc>
        <w:tc>
          <w:tcPr>
            <w:tcW w:w="315" w:type="pct"/>
            <w:gridSpan w:val="2"/>
            <w:vAlign w:val="center"/>
          </w:tcPr>
          <w:p w14:paraId="60408FAB" w14:textId="5EE3D383" w:rsidR="002E226D" w:rsidRPr="00D56532" w:rsidRDefault="00F73822" w:rsidP="00F7382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14</w:t>
            </w:r>
            <w:r w:rsidR="002E226D" w:rsidRPr="00D56532">
              <w:rPr>
                <w:rFonts w:ascii="Segoe UI Semilight" w:hAnsi="Segoe UI Semilight" w:cs="Segoe UI Semilight"/>
                <w:sz w:val="18"/>
                <w:szCs w:val="18"/>
              </w:rPr>
              <w:t>,</w:t>
            </w:r>
            <w:r>
              <w:rPr>
                <w:rFonts w:ascii="Segoe UI Semilight" w:hAnsi="Segoe UI Semilight" w:cs="Segoe UI Semilight"/>
                <w:sz w:val="18"/>
                <w:szCs w:val="18"/>
              </w:rPr>
              <w:t>72</w:t>
            </w:r>
          </w:p>
        </w:tc>
        <w:tc>
          <w:tcPr>
            <w:tcW w:w="315" w:type="pct"/>
            <w:vAlign w:val="center"/>
          </w:tcPr>
          <w:p w14:paraId="27D483F7" w14:textId="777707E4" w:rsidR="002E226D" w:rsidRPr="00D56532" w:rsidRDefault="00F73822" w:rsidP="00F73822">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3</w:t>
            </w:r>
            <w:r w:rsidR="002E226D" w:rsidRPr="00D56532">
              <w:rPr>
                <w:rFonts w:ascii="Segoe UI Semilight" w:hAnsi="Segoe UI Semilight" w:cs="Segoe UI Semilight"/>
                <w:sz w:val="18"/>
                <w:szCs w:val="18"/>
              </w:rPr>
              <w:t>,</w:t>
            </w:r>
            <w:r>
              <w:rPr>
                <w:rFonts w:ascii="Segoe UI Semilight" w:hAnsi="Segoe UI Semilight" w:cs="Segoe UI Semilight"/>
                <w:sz w:val="18"/>
                <w:szCs w:val="18"/>
              </w:rPr>
              <w:t>65</w:t>
            </w:r>
          </w:p>
        </w:tc>
        <w:tc>
          <w:tcPr>
            <w:tcW w:w="449" w:type="pct"/>
            <w:vMerge/>
            <w:vAlign w:val="center"/>
          </w:tcPr>
          <w:p w14:paraId="1ED7635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480AB47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Uszczelnianie gminnego systemu</w:t>
            </w:r>
          </w:p>
          <w:p w14:paraId="5DB9BAA7" w14:textId="741D7796"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gospodarowania odpadami komunalnymi – weryfikacja mieszkańców uchylających się od obowiązku złożenia deklaracji i wnoszenia opłat</w:t>
            </w:r>
            <w:r w:rsidR="00F73822">
              <w:t xml:space="preserve"> </w:t>
            </w:r>
            <w:r w:rsidR="00F73822" w:rsidRPr="00F73822">
              <w:rPr>
                <w:rFonts w:ascii="Segoe UI Semilight" w:hAnsi="Segoe UI Semilight" w:cs="Segoe UI Semilight"/>
                <w:sz w:val="18"/>
                <w:szCs w:val="18"/>
              </w:rPr>
              <w:t>oraz w zakresie prowadzenia prawidłowej segregacji odpadów komunalnych ,,u źródła”</w:t>
            </w:r>
          </w:p>
        </w:tc>
        <w:tc>
          <w:tcPr>
            <w:tcW w:w="493" w:type="pct"/>
            <w:vAlign w:val="center"/>
          </w:tcPr>
          <w:p w14:paraId="393A83D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14DFB90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możliwości technicznych do realizacji zadania</w:t>
            </w:r>
          </w:p>
          <w:p w14:paraId="65C9FBAF" w14:textId="1685D13D" w:rsidR="002E226D" w:rsidRPr="00D56532" w:rsidRDefault="002E226D" w:rsidP="00B77D3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w:t>
            </w:r>
            <w:r w:rsidR="00B77D36" w:rsidRPr="00B77D36">
              <w:rPr>
                <w:rFonts w:ascii="Segoe UI Semilight" w:hAnsi="Segoe UI Semilight" w:cs="Segoe UI Semilight"/>
                <w:sz w:val="18"/>
                <w:szCs w:val="18"/>
              </w:rPr>
              <w:t xml:space="preserve">- Brak możliwości </w:t>
            </w:r>
            <w:r w:rsidR="00B77D36">
              <w:rPr>
                <w:rFonts w:ascii="Segoe UI Semilight" w:hAnsi="Segoe UI Semilight" w:cs="Segoe UI Semilight"/>
                <w:sz w:val="18"/>
                <w:szCs w:val="18"/>
              </w:rPr>
              <w:t>o</w:t>
            </w:r>
            <w:r w:rsidRPr="00D56532">
              <w:rPr>
                <w:rFonts w:ascii="Segoe UI Semilight" w:hAnsi="Segoe UI Semilight" w:cs="Segoe UI Semilight"/>
                <w:sz w:val="18"/>
                <w:szCs w:val="18"/>
              </w:rPr>
              <w:t>graniczenie masy odpadów komunalnych ulegających biodegradacji przekazywanych do składowania</w:t>
            </w:r>
          </w:p>
        </w:tc>
        <w:tc>
          <w:tcPr>
            <w:tcW w:w="507" w:type="pct"/>
          </w:tcPr>
          <w:p w14:paraId="36AA8309" w14:textId="635194DD" w:rsidR="002E226D" w:rsidRPr="00D56532" w:rsidRDefault="00B77D36" w:rsidP="00B77D36">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B77D36">
              <w:rPr>
                <w:rFonts w:ascii="Segoe UI Semilight" w:hAnsi="Segoe UI Semilight" w:cs="Segoe UI Semilight"/>
                <w:sz w:val="18"/>
                <w:szCs w:val="18"/>
              </w:rPr>
              <w:t>Dalsza kontynuacja</w:t>
            </w:r>
            <w:r>
              <w:rPr>
                <w:rFonts w:ascii="Segoe UI Semilight" w:hAnsi="Segoe UI Semilight" w:cs="Segoe UI Semilight"/>
                <w:sz w:val="18"/>
                <w:szCs w:val="18"/>
              </w:rPr>
              <w:t xml:space="preserve"> w</w:t>
            </w:r>
            <w:r w:rsidR="007156D2" w:rsidRPr="007156D2">
              <w:rPr>
                <w:rFonts w:ascii="Segoe UI Semilight" w:hAnsi="Segoe UI Semilight" w:cs="Segoe UI Semilight"/>
                <w:sz w:val="18"/>
                <w:szCs w:val="18"/>
              </w:rPr>
              <w:t>eryfikacja mieszkańców uchylających się od złożenia deklaracji jest procesem ciągłym, a do osób uchylających się,  zostały wysłane dwukrotne wezwania</w:t>
            </w:r>
            <w:r w:rsidR="007156D2">
              <w:rPr>
                <w:rFonts w:ascii="Segoe UI Semilight" w:hAnsi="Segoe UI Semilight" w:cs="Segoe UI Semilight"/>
                <w:sz w:val="18"/>
                <w:szCs w:val="18"/>
              </w:rPr>
              <w:t xml:space="preserve">, a w stosunku do uchylających się </w:t>
            </w:r>
            <w:r w:rsidR="007156D2" w:rsidRPr="007156D2">
              <w:rPr>
                <w:rFonts w:ascii="Segoe UI Semilight" w:hAnsi="Segoe UI Semilight" w:cs="Segoe UI Semilight"/>
                <w:sz w:val="18"/>
                <w:szCs w:val="18"/>
              </w:rPr>
              <w:t xml:space="preserve">prowadzone będą </w:t>
            </w:r>
            <w:r w:rsidR="007156D2" w:rsidRPr="007156D2">
              <w:rPr>
                <w:rFonts w:ascii="Segoe UI Semilight" w:hAnsi="Segoe UI Semilight" w:cs="Segoe UI Semilight"/>
                <w:sz w:val="18"/>
                <w:szCs w:val="18"/>
              </w:rPr>
              <w:lastRenderedPageBreak/>
              <w:t>postepowania zmierzające do wydania decyzji administracyjnych</w:t>
            </w:r>
            <w:r w:rsidR="007156D2">
              <w:rPr>
                <w:rFonts w:ascii="Segoe UI Semilight" w:hAnsi="Segoe UI Semilight" w:cs="Segoe UI Semilight"/>
                <w:sz w:val="18"/>
                <w:szCs w:val="18"/>
              </w:rPr>
              <w:t>,</w:t>
            </w:r>
            <w:r w:rsidR="007156D2" w:rsidRPr="007156D2">
              <w:rPr>
                <w:rFonts w:ascii="Segoe UI Semilight" w:hAnsi="Segoe UI Semilight" w:cs="Segoe UI Semilight"/>
                <w:sz w:val="18"/>
                <w:szCs w:val="18"/>
              </w:rPr>
              <w:t xml:space="preserve"> </w:t>
            </w:r>
            <w:r w:rsidR="007156D2">
              <w:rPr>
                <w:rFonts w:ascii="Segoe UI Semilight" w:hAnsi="Segoe UI Semilight" w:cs="Segoe UI Semilight"/>
                <w:sz w:val="18"/>
                <w:szCs w:val="18"/>
              </w:rPr>
              <w:t xml:space="preserve"> </w:t>
            </w:r>
            <w:r w:rsidR="007156D2" w:rsidRPr="007156D2">
              <w:rPr>
                <w:rFonts w:ascii="Segoe UI Semilight" w:hAnsi="Segoe UI Semilight" w:cs="Segoe UI Semilight"/>
                <w:sz w:val="18"/>
                <w:szCs w:val="18"/>
              </w:rPr>
              <w:t>na bieżąco prowadzona jest kontrola posesji przez Straż Miejską</w:t>
            </w:r>
          </w:p>
        </w:tc>
      </w:tr>
      <w:tr w:rsidR="00D56532" w:rsidRPr="00D56532" w14:paraId="3869AD93" w14:textId="4671CB02" w:rsidTr="00070222">
        <w:trPr>
          <w:trHeight w:val="427"/>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19806F12"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F31CEBE"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64D53A9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6336B94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nowych PSZOK</w:t>
            </w:r>
          </w:p>
        </w:tc>
        <w:tc>
          <w:tcPr>
            <w:tcW w:w="315" w:type="pct"/>
            <w:gridSpan w:val="2"/>
            <w:vAlign w:val="center"/>
          </w:tcPr>
          <w:p w14:paraId="456FD37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6E10EFF8" w14:textId="3076FAB0"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685C85">
              <w:rPr>
                <w:rFonts w:ascii="Segoe UI Semilight" w:hAnsi="Segoe UI Semilight" w:cs="Segoe UI Semilight"/>
                <w:sz w:val="18"/>
                <w:szCs w:val="18"/>
              </w:rPr>
              <w:t>(0)</w:t>
            </w:r>
          </w:p>
        </w:tc>
        <w:tc>
          <w:tcPr>
            <w:tcW w:w="449" w:type="pct"/>
            <w:vMerge/>
            <w:vAlign w:val="center"/>
          </w:tcPr>
          <w:p w14:paraId="1AD2F89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2A97066E" w14:textId="75F7BE2C" w:rsidR="002E226D" w:rsidRPr="00D56532" w:rsidRDefault="002E226D" w:rsidP="00685C85">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Budowa nowego Punktu </w:t>
            </w:r>
            <w:r w:rsidR="00685C85">
              <w:rPr>
                <w:rFonts w:ascii="Segoe UI Semilight" w:hAnsi="Segoe UI Semilight" w:cs="Segoe UI Semilight"/>
                <w:sz w:val="18"/>
                <w:szCs w:val="18"/>
              </w:rPr>
              <w:t>S</w:t>
            </w:r>
            <w:r w:rsidRPr="00D56532">
              <w:rPr>
                <w:rFonts w:ascii="Segoe UI Semilight" w:hAnsi="Segoe UI Semilight" w:cs="Segoe UI Semilight"/>
                <w:sz w:val="18"/>
                <w:szCs w:val="18"/>
              </w:rPr>
              <w:t>elektywne</w:t>
            </w:r>
            <w:r w:rsidR="00685C85">
              <w:rPr>
                <w:rFonts w:ascii="Segoe UI Semilight" w:hAnsi="Segoe UI Semilight" w:cs="Segoe UI Semilight"/>
                <w:sz w:val="18"/>
                <w:szCs w:val="18"/>
              </w:rPr>
              <w:t>go Z</w:t>
            </w:r>
            <w:r w:rsidRPr="00D56532">
              <w:rPr>
                <w:rFonts w:ascii="Segoe UI Semilight" w:hAnsi="Segoe UI Semilight" w:cs="Segoe UI Semilight"/>
                <w:sz w:val="18"/>
                <w:szCs w:val="18"/>
              </w:rPr>
              <w:t>bi</w:t>
            </w:r>
            <w:r w:rsidR="00685C85">
              <w:rPr>
                <w:rFonts w:ascii="Segoe UI Semilight" w:hAnsi="Segoe UI Semilight" w:cs="Segoe UI Semilight"/>
                <w:sz w:val="18"/>
                <w:szCs w:val="18"/>
              </w:rPr>
              <w:t xml:space="preserve">erania </w:t>
            </w:r>
            <w:r w:rsidRPr="00D56532">
              <w:rPr>
                <w:rFonts w:ascii="Segoe UI Semilight" w:hAnsi="Segoe UI Semilight" w:cs="Segoe UI Semilight"/>
                <w:sz w:val="18"/>
                <w:szCs w:val="18"/>
              </w:rPr>
              <w:t xml:space="preserve"> </w:t>
            </w:r>
            <w:r w:rsidR="00685C85">
              <w:rPr>
                <w:rFonts w:ascii="Segoe UI Semilight" w:hAnsi="Segoe UI Semilight" w:cs="Segoe UI Semilight"/>
                <w:sz w:val="18"/>
                <w:szCs w:val="18"/>
              </w:rPr>
              <w:t>O</w:t>
            </w:r>
            <w:r w:rsidRPr="00D56532">
              <w:rPr>
                <w:rFonts w:ascii="Segoe UI Semilight" w:hAnsi="Segoe UI Semilight" w:cs="Segoe UI Semilight"/>
                <w:sz w:val="18"/>
                <w:szCs w:val="18"/>
              </w:rPr>
              <w:t xml:space="preserve">dpadów </w:t>
            </w:r>
            <w:r w:rsidR="00685C85">
              <w:rPr>
                <w:rFonts w:ascii="Segoe UI Semilight" w:hAnsi="Segoe UI Semilight" w:cs="Segoe UI Semilight"/>
                <w:sz w:val="18"/>
                <w:szCs w:val="18"/>
              </w:rPr>
              <w:t>K</w:t>
            </w:r>
            <w:r w:rsidRPr="00D56532">
              <w:rPr>
                <w:rFonts w:ascii="Segoe UI Semilight" w:hAnsi="Segoe UI Semilight" w:cs="Segoe UI Semilight"/>
                <w:sz w:val="18"/>
                <w:szCs w:val="18"/>
              </w:rPr>
              <w:t xml:space="preserve">omunalnych </w:t>
            </w:r>
          </w:p>
        </w:tc>
        <w:tc>
          <w:tcPr>
            <w:tcW w:w="493" w:type="pct"/>
            <w:vAlign w:val="center"/>
          </w:tcPr>
          <w:p w14:paraId="7EDE7A6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380BD15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Brak środków na realizacje inwestycji </w:t>
            </w:r>
          </w:p>
        </w:tc>
        <w:tc>
          <w:tcPr>
            <w:tcW w:w="507" w:type="pct"/>
          </w:tcPr>
          <w:p w14:paraId="1685E44B" w14:textId="39C86B79"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0AC2B032" w14:textId="2993DF8C" w:rsidTr="00070222">
        <w:trPr>
          <w:trHeight w:val="554"/>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4934AD21"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04E2A4D5"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05DA2AB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1DA47B5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dzikich wysypisk śmieci</w:t>
            </w:r>
          </w:p>
        </w:tc>
        <w:tc>
          <w:tcPr>
            <w:tcW w:w="315" w:type="pct"/>
            <w:gridSpan w:val="2"/>
            <w:vAlign w:val="center"/>
          </w:tcPr>
          <w:p w14:paraId="4A1C13B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322E2BC7" w14:textId="68416B1C"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r w:rsidR="0096690A">
              <w:rPr>
                <w:rFonts w:ascii="Segoe UI Semilight" w:hAnsi="Segoe UI Semilight" w:cs="Segoe UI Semilight"/>
                <w:sz w:val="18"/>
                <w:szCs w:val="18"/>
              </w:rPr>
              <w:t>(1)</w:t>
            </w:r>
          </w:p>
        </w:tc>
        <w:tc>
          <w:tcPr>
            <w:tcW w:w="449" w:type="pct"/>
            <w:vMerge/>
            <w:vAlign w:val="center"/>
          </w:tcPr>
          <w:p w14:paraId="30523D4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5E0560F2"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Likwidacja nielegalnych składowisk odpadów</w:t>
            </w:r>
          </w:p>
        </w:tc>
        <w:tc>
          <w:tcPr>
            <w:tcW w:w="493" w:type="pct"/>
            <w:vAlign w:val="center"/>
          </w:tcPr>
          <w:p w14:paraId="0F651EC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355B4DC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realizacji inwestycji</w:t>
            </w:r>
          </w:p>
        </w:tc>
        <w:tc>
          <w:tcPr>
            <w:tcW w:w="507" w:type="pct"/>
          </w:tcPr>
          <w:p w14:paraId="28F3D095" w14:textId="4C75EC32" w:rsidR="002E226D" w:rsidRPr="00D56532" w:rsidRDefault="0096690A"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96690A">
              <w:rPr>
                <w:rFonts w:ascii="Segoe UI Semilight" w:hAnsi="Segoe UI Semilight" w:cs="Segoe UI Semilight"/>
                <w:sz w:val="18"/>
                <w:szCs w:val="18"/>
              </w:rPr>
              <w:t>Dalsza kontynuacja</w:t>
            </w:r>
          </w:p>
        </w:tc>
      </w:tr>
      <w:tr w:rsidR="00D56532" w:rsidRPr="00D56532" w14:paraId="727A5168" w14:textId="2C95ABFD" w:rsidTr="00070222">
        <w:trPr>
          <w:trHeight w:val="295"/>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69EE21CA"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F9321FD"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A8BDE6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62E0A44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Masa wyrobów azbestowych [kg]</w:t>
            </w:r>
          </w:p>
        </w:tc>
        <w:tc>
          <w:tcPr>
            <w:tcW w:w="315" w:type="pct"/>
            <w:gridSpan w:val="2"/>
            <w:vAlign w:val="center"/>
          </w:tcPr>
          <w:p w14:paraId="5F0B5045" w14:textId="00D32FA8" w:rsidR="002E226D" w:rsidRPr="00D56532" w:rsidRDefault="00FC1B7A" w:rsidP="00FC1B7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6.948 558 </w:t>
            </w:r>
          </w:p>
        </w:tc>
        <w:tc>
          <w:tcPr>
            <w:tcW w:w="315" w:type="pct"/>
            <w:vAlign w:val="center"/>
          </w:tcPr>
          <w:p w14:paraId="50135968" w14:textId="1046A601" w:rsidR="002E226D" w:rsidRPr="00D56532" w:rsidRDefault="002E226D" w:rsidP="00CA0A29">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r w:rsidR="00FC1B7A" w:rsidRPr="00D56532">
              <w:rPr>
                <w:rFonts w:ascii="Segoe UI Semilight" w:hAnsi="Segoe UI Semilight" w:cs="Segoe UI Semilight"/>
                <w:sz w:val="18"/>
                <w:szCs w:val="18"/>
              </w:rPr>
              <w:t xml:space="preserve"> (6 344  </w:t>
            </w:r>
            <w:r w:rsidR="00CA0A29">
              <w:rPr>
                <w:rFonts w:ascii="Segoe UI Semilight" w:hAnsi="Segoe UI Semilight" w:cs="Segoe UI Semilight"/>
                <w:sz w:val="18"/>
                <w:szCs w:val="18"/>
              </w:rPr>
              <w:t>283</w:t>
            </w:r>
            <w:r w:rsidR="00FC1B7A" w:rsidRPr="00D56532">
              <w:rPr>
                <w:rFonts w:ascii="Segoe UI Semilight" w:hAnsi="Segoe UI Semilight" w:cs="Segoe UI Semilight"/>
                <w:sz w:val="18"/>
                <w:szCs w:val="18"/>
              </w:rPr>
              <w:t>)</w:t>
            </w:r>
          </w:p>
        </w:tc>
        <w:tc>
          <w:tcPr>
            <w:tcW w:w="449" w:type="pct"/>
            <w:vAlign w:val="center"/>
          </w:tcPr>
          <w:p w14:paraId="1159CBA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Realizacja Programu Usuwania Azbestu</w:t>
            </w:r>
          </w:p>
        </w:tc>
        <w:tc>
          <w:tcPr>
            <w:tcW w:w="1081" w:type="pct"/>
            <w:vAlign w:val="center"/>
          </w:tcPr>
          <w:p w14:paraId="3CE70D4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Całkowite usunięcie wyrobów azbestowych z terenu miasta </w:t>
            </w:r>
          </w:p>
        </w:tc>
        <w:tc>
          <w:tcPr>
            <w:tcW w:w="493" w:type="pct"/>
            <w:vAlign w:val="center"/>
          </w:tcPr>
          <w:p w14:paraId="06F5327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 mieszkańcy, inne jednostki</w:t>
            </w:r>
          </w:p>
        </w:tc>
        <w:tc>
          <w:tcPr>
            <w:tcW w:w="447" w:type="pct"/>
            <w:vAlign w:val="center"/>
          </w:tcPr>
          <w:p w14:paraId="079CBDC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Nieotrzymanie dofinansowania ze środków zewnętrznych</w:t>
            </w:r>
          </w:p>
          <w:p w14:paraId="2328E232"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Małe zainteresowanie mieszkańców</w:t>
            </w:r>
          </w:p>
        </w:tc>
        <w:tc>
          <w:tcPr>
            <w:tcW w:w="507" w:type="pct"/>
          </w:tcPr>
          <w:p w14:paraId="04F3C3CF" w14:textId="4A8A0C02"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6CE2569B" w14:textId="16AB86D6" w:rsidTr="00070222">
        <w:trPr>
          <w:trHeight w:val="238"/>
        </w:trPr>
        <w:tc>
          <w:tcPr>
            <w:cnfStyle w:val="001000000000" w:firstRow="0" w:lastRow="0" w:firstColumn="1" w:lastColumn="0" w:oddVBand="0" w:evenVBand="0" w:oddHBand="0" w:evenHBand="0" w:firstRowFirstColumn="0" w:firstRowLastColumn="0" w:lastRowFirstColumn="0" w:lastRowLastColumn="0"/>
            <w:tcW w:w="130" w:type="pct"/>
            <w:vMerge w:val="restart"/>
            <w:vAlign w:val="center"/>
          </w:tcPr>
          <w:p w14:paraId="5991FA4A" w14:textId="77777777" w:rsidR="002E226D" w:rsidRPr="00D56532" w:rsidRDefault="002E226D" w:rsidP="002E226D">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9</w:t>
            </w:r>
          </w:p>
        </w:tc>
        <w:tc>
          <w:tcPr>
            <w:tcW w:w="319" w:type="pct"/>
            <w:vMerge w:val="restart"/>
            <w:textDirection w:val="btLr"/>
            <w:vAlign w:val="center"/>
          </w:tcPr>
          <w:p w14:paraId="503BDE4B"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Zasoby przyrodnicze</w:t>
            </w:r>
          </w:p>
        </w:tc>
        <w:tc>
          <w:tcPr>
            <w:tcW w:w="540" w:type="pct"/>
            <w:vMerge w:val="restart"/>
            <w:vAlign w:val="center"/>
          </w:tcPr>
          <w:p w14:paraId="23CBD54A" w14:textId="18DFF39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Zachowanie, odtworzenie </w:t>
            </w:r>
            <w:r w:rsidRPr="00D56532">
              <w:rPr>
                <w:rFonts w:ascii="Segoe UI Semilight" w:hAnsi="Segoe UI Semilight" w:cs="Segoe UI Semilight"/>
                <w:sz w:val="18"/>
                <w:szCs w:val="18"/>
              </w:rPr>
              <w:br/>
              <w:t>i zrównoważo</w:t>
            </w:r>
            <w:r w:rsidR="00CA72B7">
              <w:rPr>
                <w:rFonts w:ascii="Segoe UI Semilight" w:hAnsi="Segoe UI Semilight" w:cs="Segoe UI Semilight"/>
                <w:sz w:val="18"/>
                <w:szCs w:val="18"/>
              </w:rPr>
              <w:t xml:space="preserve">ne użytkowanie </w:t>
            </w:r>
            <w:proofErr w:type="spellStart"/>
            <w:r w:rsidR="00CA72B7">
              <w:rPr>
                <w:rFonts w:ascii="Segoe UI Semilight" w:hAnsi="Segoe UI Semilight" w:cs="Segoe UI Semilight"/>
                <w:sz w:val="18"/>
                <w:szCs w:val="18"/>
              </w:rPr>
              <w:t>bioróżnorodnośc</w:t>
            </w:r>
            <w:proofErr w:type="spellEnd"/>
            <w:r w:rsidRPr="00D56532">
              <w:rPr>
                <w:rFonts w:ascii="Segoe UI Semilight" w:hAnsi="Segoe UI Semilight" w:cs="Segoe UI Semilight"/>
                <w:sz w:val="18"/>
                <w:szCs w:val="18"/>
              </w:rPr>
              <w:br/>
              <w:t xml:space="preserve">i </w:t>
            </w:r>
            <w:proofErr w:type="spellStart"/>
            <w:r w:rsidRPr="00D56532">
              <w:rPr>
                <w:rFonts w:ascii="Segoe UI Semilight" w:hAnsi="Segoe UI Semilight" w:cs="Segoe UI Semilight"/>
                <w:sz w:val="18"/>
                <w:szCs w:val="18"/>
              </w:rPr>
              <w:t>georóżnorodności</w:t>
            </w:r>
            <w:proofErr w:type="spellEnd"/>
            <w:r w:rsidRPr="00D56532">
              <w:rPr>
                <w:rFonts w:ascii="Segoe UI Semilight" w:hAnsi="Segoe UI Semilight" w:cs="Segoe UI Semilight"/>
                <w:sz w:val="18"/>
                <w:szCs w:val="18"/>
              </w:rPr>
              <w:t xml:space="preserve"> oraz ochrona </w:t>
            </w:r>
            <w:r w:rsidRPr="00D56532">
              <w:rPr>
                <w:rFonts w:ascii="Segoe UI Semilight" w:hAnsi="Segoe UI Semilight" w:cs="Segoe UI Semilight"/>
                <w:sz w:val="18"/>
                <w:szCs w:val="18"/>
              </w:rPr>
              <w:lastRenderedPageBreak/>
              <w:t>przyrody</w:t>
            </w:r>
          </w:p>
        </w:tc>
        <w:tc>
          <w:tcPr>
            <w:tcW w:w="404" w:type="pct"/>
            <w:gridSpan w:val="2"/>
            <w:vAlign w:val="center"/>
          </w:tcPr>
          <w:p w14:paraId="5DC23CE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Udział obszarów prawnie chronionych w powierzchni ogółem</w:t>
            </w:r>
          </w:p>
          <w:p w14:paraId="7FA6DBD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t>
            </w:r>
          </w:p>
        </w:tc>
        <w:tc>
          <w:tcPr>
            <w:tcW w:w="315" w:type="pct"/>
            <w:gridSpan w:val="2"/>
            <w:vAlign w:val="center"/>
          </w:tcPr>
          <w:p w14:paraId="3F4C4E8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0,8</w:t>
            </w:r>
          </w:p>
        </w:tc>
        <w:tc>
          <w:tcPr>
            <w:tcW w:w="315" w:type="pct"/>
            <w:vAlign w:val="center"/>
          </w:tcPr>
          <w:p w14:paraId="6D6D43EB" w14:textId="77130BEF"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&gt;0,8</w:t>
            </w:r>
            <w:r w:rsidR="00207EF3" w:rsidRPr="00D56532">
              <w:rPr>
                <w:rFonts w:ascii="Segoe UI Semilight" w:hAnsi="Segoe UI Semilight" w:cs="Segoe UI Semilight"/>
                <w:sz w:val="18"/>
                <w:szCs w:val="18"/>
              </w:rPr>
              <w:t xml:space="preserve"> (16,3 wg RDOŚ)</w:t>
            </w:r>
          </w:p>
        </w:tc>
        <w:tc>
          <w:tcPr>
            <w:tcW w:w="449" w:type="pct"/>
            <w:vMerge w:val="restart"/>
            <w:vAlign w:val="center"/>
          </w:tcPr>
          <w:p w14:paraId="13D3750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Ochrona zieleni, zasobów leśnych oraz obszarów </w:t>
            </w:r>
            <w:r w:rsidRPr="00D56532">
              <w:rPr>
                <w:rFonts w:ascii="Segoe UI Semilight" w:hAnsi="Segoe UI Semilight" w:cs="Segoe UI Semilight"/>
                <w:sz w:val="18"/>
                <w:szCs w:val="18"/>
              </w:rPr>
              <w:br/>
              <w:t xml:space="preserve">o szczególnych walorach </w:t>
            </w:r>
            <w:r w:rsidRPr="00D56532">
              <w:rPr>
                <w:rFonts w:ascii="Segoe UI Semilight" w:hAnsi="Segoe UI Semilight" w:cs="Segoe UI Semilight"/>
                <w:sz w:val="18"/>
                <w:szCs w:val="18"/>
              </w:rPr>
              <w:lastRenderedPageBreak/>
              <w:t>przyrodniczych</w:t>
            </w:r>
          </w:p>
        </w:tc>
        <w:tc>
          <w:tcPr>
            <w:tcW w:w="1081" w:type="pct"/>
            <w:vAlign w:val="center"/>
          </w:tcPr>
          <w:p w14:paraId="323D3B5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 xml:space="preserve">Bieżąca pielęgnacja zasobów przyrodniczych wraz </w:t>
            </w:r>
            <w:r w:rsidRPr="00D56532">
              <w:rPr>
                <w:rFonts w:ascii="Segoe UI Semilight" w:hAnsi="Segoe UI Semilight" w:cs="Segoe UI Semilight"/>
                <w:sz w:val="18"/>
                <w:szCs w:val="18"/>
              </w:rPr>
              <w:br/>
              <w:t xml:space="preserve">z ochroną obszarów </w:t>
            </w:r>
            <w:r w:rsidRPr="00D56532">
              <w:rPr>
                <w:rFonts w:ascii="Segoe UI Semilight" w:hAnsi="Segoe UI Semilight" w:cs="Segoe UI Semilight"/>
                <w:sz w:val="18"/>
                <w:szCs w:val="18"/>
              </w:rPr>
              <w:br/>
              <w:t>i obiektów prawnie chronionych</w:t>
            </w:r>
          </w:p>
        </w:tc>
        <w:tc>
          <w:tcPr>
            <w:tcW w:w="493" w:type="pct"/>
            <w:vAlign w:val="center"/>
          </w:tcPr>
          <w:p w14:paraId="7219B85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 RDOŚ</w:t>
            </w:r>
          </w:p>
        </w:tc>
        <w:tc>
          <w:tcPr>
            <w:tcW w:w="447" w:type="pct"/>
            <w:vAlign w:val="center"/>
          </w:tcPr>
          <w:p w14:paraId="5FC0DB1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Dewastacja ze strony mieszkańców </w:t>
            </w:r>
            <w:r w:rsidRPr="00D56532">
              <w:rPr>
                <w:rFonts w:ascii="Segoe UI Semilight" w:hAnsi="Segoe UI Semilight" w:cs="Segoe UI Semilight"/>
                <w:sz w:val="18"/>
                <w:szCs w:val="18"/>
              </w:rPr>
              <w:br/>
              <w:t>i turystów</w:t>
            </w:r>
          </w:p>
          <w:p w14:paraId="04A2995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zgody posiadaczy nieruchomości</w:t>
            </w:r>
          </w:p>
        </w:tc>
        <w:tc>
          <w:tcPr>
            <w:tcW w:w="507" w:type="pct"/>
          </w:tcPr>
          <w:p w14:paraId="4D6080C8" w14:textId="442384C4"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2E78CA20" w14:textId="0A39459C" w:rsidTr="00070222">
        <w:trPr>
          <w:trHeight w:val="598"/>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42215FA3"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155EB647"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6D836EE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664254B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Powierzchnia terenów zielonych [ha]</w:t>
            </w:r>
          </w:p>
        </w:tc>
        <w:tc>
          <w:tcPr>
            <w:tcW w:w="315" w:type="pct"/>
            <w:gridSpan w:val="2"/>
            <w:vAlign w:val="center"/>
          </w:tcPr>
          <w:p w14:paraId="19B9686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231,85</w:t>
            </w:r>
          </w:p>
        </w:tc>
        <w:tc>
          <w:tcPr>
            <w:tcW w:w="315" w:type="pct"/>
            <w:vAlign w:val="center"/>
          </w:tcPr>
          <w:p w14:paraId="78E7AC95" w14:textId="58B9A996"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&gt;231,85</w:t>
            </w:r>
            <w:r w:rsidR="00B57D9F" w:rsidRPr="00D56532">
              <w:rPr>
                <w:rFonts w:ascii="Segoe UI Semilight" w:hAnsi="Segoe UI Semilight" w:cs="Segoe UI Semilight"/>
                <w:sz w:val="18"/>
                <w:szCs w:val="18"/>
              </w:rPr>
              <w:t xml:space="preserve"> (232,13)</w:t>
            </w:r>
          </w:p>
        </w:tc>
        <w:tc>
          <w:tcPr>
            <w:tcW w:w="449" w:type="pct"/>
            <w:vMerge/>
            <w:vAlign w:val="center"/>
          </w:tcPr>
          <w:p w14:paraId="6AD4B68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7D6C4B1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Utrzymanie systemu zieleni miejskiej, w tym: bieżące utrzymanie parków, skwerów, bulwarów i lasów komunalnych</w:t>
            </w:r>
          </w:p>
        </w:tc>
        <w:tc>
          <w:tcPr>
            <w:tcW w:w="493" w:type="pct"/>
            <w:vAlign w:val="center"/>
          </w:tcPr>
          <w:p w14:paraId="3E8A762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60E4395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507" w:type="pct"/>
          </w:tcPr>
          <w:p w14:paraId="52303A0D" w14:textId="74BABDB7"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10EEBB24" w14:textId="1F2FF066" w:rsidTr="00070222">
        <w:trPr>
          <w:trHeight w:val="598"/>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6AEEE957"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A7AA5E4"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E3AFC42"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37EC676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t>
            </w:r>
          </w:p>
        </w:tc>
        <w:tc>
          <w:tcPr>
            <w:tcW w:w="315" w:type="pct"/>
            <w:gridSpan w:val="2"/>
            <w:vAlign w:val="center"/>
          </w:tcPr>
          <w:p w14:paraId="034815A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t>
            </w:r>
          </w:p>
        </w:tc>
        <w:tc>
          <w:tcPr>
            <w:tcW w:w="315" w:type="pct"/>
            <w:vAlign w:val="center"/>
          </w:tcPr>
          <w:p w14:paraId="7F73F18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t>
            </w:r>
          </w:p>
        </w:tc>
        <w:tc>
          <w:tcPr>
            <w:tcW w:w="449" w:type="pct"/>
            <w:vMerge/>
            <w:vAlign w:val="center"/>
          </w:tcPr>
          <w:p w14:paraId="1E05889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5554AF7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Działania administracyjne polegające na uwzględnianiu przy lokalizacji przedsięwzięć wymogów ochrony środowiska</w:t>
            </w:r>
          </w:p>
        </w:tc>
        <w:tc>
          <w:tcPr>
            <w:tcW w:w="493" w:type="pct"/>
            <w:vAlign w:val="center"/>
          </w:tcPr>
          <w:p w14:paraId="2CDD2A9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p w14:paraId="3BB70CE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RDOŚ</w:t>
            </w:r>
          </w:p>
        </w:tc>
        <w:tc>
          <w:tcPr>
            <w:tcW w:w="447" w:type="pct"/>
            <w:vAlign w:val="center"/>
          </w:tcPr>
          <w:p w14:paraId="787739B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w:t>
            </w:r>
          </w:p>
        </w:tc>
        <w:tc>
          <w:tcPr>
            <w:tcW w:w="507" w:type="pct"/>
          </w:tcPr>
          <w:p w14:paraId="0D262D35" w14:textId="2533599B"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10DA266D" w14:textId="0CA10DEB" w:rsidTr="00070222">
        <w:trPr>
          <w:trHeight w:val="93"/>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318DFF76"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2F8E323A"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D29A52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41B27B7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Powierzchnia gruntów leśnych [ha]</w:t>
            </w:r>
          </w:p>
        </w:tc>
        <w:tc>
          <w:tcPr>
            <w:tcW w:w="315" w:type="pct"/>
            <w:gridSpan w:val="2"/>
            <w:vAlign w:val="center"/>
          </w:tcPr>
          <w:p w14:paraId="7737BFC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2 063,58</w:t>
            </w:r>
          </w:p>
        </w:tc>
        <w:tc>
          <w:tcPr>
            <w:tcW w:w="315" w:type="pct"/>
            <w:vAlign w:val="center"/>
          </w:tcPr>
          <w:p w14:paraId="55538E51" w14:textId="77777777" w:rsidR="002E226D"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&gt;2 063,58</w:t>
            </w:r>
          </w:p>
          <w:p w14:paraId="30C50192" w14:textId="0187A7E0" w:rsidR="0071473E" w:rsidRPr="00D56532" w:rsidRDefault="0071473E"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(1109,76)</w:t>
            </w:r>
          </w:p>
        </w:tc>
        <w:tc>
          <w:tcPr>
            <w:tcW w:w="449" w:type="pct"/>
            <w:vMerge/>
            <w:vAlign w:val="center"/>
          </w:tcPr>
          <w:p w14:paraId="10DA149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19546A1A"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Ochrona zasobów leśnych oraz prowadzenie stałego monitoringu w celu zapobiegania zagrożeniom</w:t>
            </w:r>
          </w:p>
        </w:tc>
        <w:tc>
          <w:tcPr>
            <w:tcW w:w="493" w:type="pct"/>
            <w:vAlign w:val="center"/>
          </w:tcPr>
          <w:p w14:paraId="5677365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Zarządcy lasów, </w:t>
            </w:r>
            <w:r w:rsidRPr="00D56532">
              <w:rPr>
                <w:rFonts w:ascii="Segoe UI Semilight" w:hAnsi="Segoe UI Semilight" w:cs="Segoe UI Semilight"/>
                <w:sz w:val="18"/>
                <w:szCs w:val="18"/>
              </w:rPr>
              <w:br/>
              <w:t>w tym lasów stanowiących własność Skarbu Państwa</w:t>
            </w:r>
          </w:p>
        </w:tc>
        <w:tc>
          <w:tcPr>
            <w:tcW w:w="447" w:type="pct"/>
            <w:vAlign w:val="center"/>
          </w:tcPr>
          <w:p w14:paraId="366CB21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Dewastacja ze strony mieszkańców,</w:t>
            </w:r>
          </w:p>
          <w:p w14:paraId="02F8502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 szkodniki, </w:t>
            </w:r>
            <w:r w:rsidRPr="00D56532">
              <w:rPr>
                <w:rFonts w:ascii="Segoe UI Semilight" w:hAnsi="Segoe UI Semilight" w:cs="Segoe UI Semilight"/>
                <w:sz w:val="18"/>
                <w:szCs w:val="18"/>
              </w:rPr>
              <w:br/>
              <w:t xml:space="preserve"> - niekorzystne warunki atmosferyczne (wichury)</w:t>
            </w:r>
          </w:p>
          <w:p w14:paraId="0B27CC6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pożary</w:t>
            </w:r>
          </w:p>
        </w:tc>
        <w:tc>
          <w:tcPr>
            <w:tcW w:w="507" w:type="pct"/>
          </w:tcPr>
          <w:p w14:paraId="199FA4AC" w14:textId="549482A9"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4DBCFD28" w14:textId="1C7D2C15" w:rsidTr="00070222">
        <w:trPr>
          <w:trHeight w:val="238"/>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1C00F03E"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6B0D3E25"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7615FBC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34" w:type="pct"/>
            <w:gridSpan w:val="5"/>
            <w:vAlign w:val="center"/>
          </w:tcPr>
          <w:p w14:paraId="4469CE5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Odpowiednie zapisy w planach zagospodarowania przestrzennego</w:t>
            </w:r>
          </w:p>
        </w:tc>
        <w:tc>
          <w:tcPr>
            <w:tcW w:w="449" w:type="pct"/>
            <w:vMerge/>
            <w:vAlign w:val="center"/>
          </w:tcPr>
          <w:p w14:paraId="2A1E154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5F243D88"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Uwzględnianie </w:t>
            </w:r>
            <w:r w:rsidRPr="00D56532">
              <w:rPr>
                <w:rFonts w:ascii="Segoe UI Semilight" w:hAnsi="Segoe UI Semilight" w:cs="Segoe UI Semilight"/>
                <w:sz w:val="18"/>
                <w:szCs w:val="18"/>
              </w:rPr>
              <w:br/>
              <w:t xml:space="preserve">w miejscowych planach zagospodarowania przestrzennego zapisów dotyczących ochrony </w:t>
            </w:r>
            <w:proofErr w:type="spellStart"/>
            <w:r w:rsidRPr="00D56532">
              <w:rPr>
                <w:rFonts w:ascii="Segoe UI Semilight" w:hAnsi="Segoe UI Semilight" w:cs="Segoe UI Semilight"/>
                <w:sz w:val="18"/>
                <w:szCs w:val="18"/>
              </w:rPr>
              <w:t>zadrzewień</w:t>
            </w:r>
            <w:proofErr w:type="spellEnd"/>
            <w:r w:rsidRPr="00D56532">
              <w:rPr>
                <w:rFonts w:ascii="Segoe UI Semilight" w:hAnsi="Segoe UI Semilight" w:cs="Segoe UI Semilight"/>
                <w:sz w:val="18"/>
                <w:szCs w:val="18"/>
              </w:rPr>
              <w:t xml:space="preserve"> poprzez wymóg inwentaryzacji zieleni oraz przyjmowania w miarę możliwości zasady omijania istniejących drzew, przy projektowaniu oraz realizacji inwestycji budowy systemu komunikacyjnego</w:t>
            </w:r>
          </w:p>
        </w:tc>
        <w:tc>
          <w:tcPr>
            <w:tcW w:w="493" w:type="pct"/>
            <w:vAlign w:val="center"/>
          </w:tcPr>
          <w:p w14:paraId="0C596F5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5E11036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Przedłużająca się procedura wprowadzania zmian do przepisów prawa miejscowego</w:t>
            </w:r>
          </w:p>
        </w:tc>
        <w:tc>
          <w:tcPr>
            <w:tcW w:w="507" w:type="pct"/>
          </w:tcPr>
          <w:p w14:paraId="0910F40E" w14:textId="58C1E91F"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78D87612" w14:textId="6A6F6911" w:rsidTr="00070222">
        <w:trPr>
          <w:trHeight w:val="403"/>
        </w:trPr>
        <w:tc>
          <w:tcPr>
            <w:cnfStyle w:val="001000000000" w:firstRow="0" w:lastRow="0" w:firstColumn="1" w:lastColumn="0" w:oddVBand="0" w:evenVBand="0" w:oddHBand="0" w:evenHBand="0" w:firstRowFirstColumn="0" w:firstRowLastColumn="0" w:lastRowFirstColumn="0" w:lastRowLastColumn="0"/>
            <w:tcW w:w="130" w:type="pct"/>
            <w:vMerge w:val="restart"/>
            <w:vAlign w:val="center"/>
          </w:tcPr>
          <w:p w14:paraId="6648C6D7" w14:textId="77777777" w:rsidR="002E226D" w:rsidRPr="00D56532" w:rsidRDefault="002E226D" w:rsidP="002E226D">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t>10</w:t>
            </w:r>
          </w:p>
        </w:tc>
        <w:tc>
          <w:tcPr>
            <w:tcW w:w="319" w:type="pct"/>
            <w:vMerge w:val="restart"/>
            <w:textDirection w:val="btLr"/>
            <w:vAlign w:val="center"/>
          </w:tcPr>
          <w:p w14:paraId="110101BF"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Zagrożenia poważnymi awariami</w:t>
            </w:r>
          </w:p>
        </w:tc>
        <w:tc>
          <w:tcPr>
            <w:tcW w:w="540" w:type="pct"/>
            <w:vMerge w:val="restart"/>
            <w:vAlign w:val="center"/>
          </w:tcPr>
          <w:p w14:paraId="6EACB57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Minimalizacja potencjalnych negatywnych skutków awarii</w:t>
            </w:r>
          </w:p>
        </w:tc>
        <w:tc>
          <w:tcPr>
            <w:tcW w:w="404" w:type="pct"/>
            <w:gridSpan w:val="2"/>
            <w:vAlign w:val="center"/>
          </w:tcPr>
          <w:p w14:paraId="72BB194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przeprowadzonych szkoleń</w:t>
            </w:r>
          </w:p>
        </w:tc>
        <w:tc>
          <w:tcPr>
            <w:tcW w:w="315" w:type="pct"/>
            <w:gridSpan w:val="2"/>
            <w:vAlign w:val="center"/>
          </w:tcPr>
          <w:p w14:paraId="0EC4D04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15" w:type="pct"/>
            <w:vAlign w:val="center"/>
          </w:tcPr>
          <w:p w14:paraId="2F76B212" w14:textId="29EAC822"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2</w:t>
            </w:r>
            <w:r w:rsidR="007F0106" w:rsidRPr="00D56532">
              <w:rPr>
                <w:rFonts w:ascii="Segoe UI Semilight" w:hAnsi="Segoe UI Semilight" w:cs="Segoe UI Semilight"/>
                <w:sz w:val="18"/>
                <w:szCs w:val="18"/>
              </w:rPr>
              <w:t>(2)</w:t>
            </w:r>
          </w:p>
        </w:tc>
        <w:tc>
          <w:tcPr>
            <w:tcW w:w="449" w:type="pct"/>
            <w:vMerge w:val="restart"/>
            <w:vAlign w:val="center"/>
          </w:tcPr>
          <w:p w14:paraId="779A2F8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Zapobieganie skutkom poważnych awarii i zagrożeniom naturalnym</w:t>
            </w:r>
          </w:p>
        </w:tc>
        <w:tc>
          <w:tcPr>
            <w:tcW w:w="1081" w:type="pct"/>
            <w:vAlign w:val="center"/>
          </w:tcPr>
          <w:p w14:paraId="711F64A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Szkolenia z zakresu ratowniczo-gaśniczego</w:t>
            </w:r>
          </w:p>
        </w:tc>
        <w:tc>
          <w:tcPr>
            <w:tcW w:w="493" w:type="pct"/>
            <w:vAlign w:val="center"/>
          </w:tcPr>
          <w:p w14:paraId="5C66380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OSP, PSP, inne jednostki</w:t>
            </w:r>
          </w:p>
        </w:tc>
        <w:tc>
          <w:tcPr>
            <w:tcW w:w="447" w:type="pct"/>
            <w:vAlign w:val="center"/>
          </w:tcPr>
          <w:p w14:paraId="588170F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zainteresowania społeczeństwa</w:t>
            </w:r>
          </w:p>
        </w:tc>
        <w:tc>
          <w:tcPr>
            <w:tcW w:w="507" w:type="pct"/>
          </w:tcPr>
          <w:p w14:paraId="4F1EA2EB" w14:textId="4ED62138" w:rsidR="002E226D" w:rsidRPr="00D56532" w:rsidRDefault="003D4240" w:rsidP="004A4D8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Zrealizowano  </w:t>
            </w:r>
            <w:r w:rsidR="004A4D81">
              <w:rPr>
                <w:rFonts w:ascii="Segoe UI Semilight" w:hAnsi="Segoe UI Semilight" w:cs="Segoe UI Semilight"/>
                <w:sz w:val="18"/>
                <w:szCs w:val="18"/>
              </w:rPr>
              <w:t>i d</w:t>
            </w:r>
            <w:r w:rsidRPr="00D56532">
              <w:rPr>
                <w:rFonts w:ascii="Segoe UI Semilight" w:hAnsi="Segoe UI Semilight" w:cs="Segoe UI Semilight"/>
                <w:sz w:val="18"/>
                <w:szCs w:val="18"/>
              </w:rPr>
              <w:t>alsza kontynuacja</w:t>
            </w:r>
          </w:p>
        </w:tc>
      </w:tr>
      <w:tr w:rsidR="00D56532" w:rsidRPr="00D56532" w14:paraId="124AB0F7" w14:textId="655CE0DE" w:rsidTr="00070222">
        <w:trPr>
          <w:trHeight w:val="403"/>
        </w:trPr>
        <w:tc>
          <w:tcPr>
            <w:cnfStyle w:val="001000000000" w:firstRow="0" w:lastRow="0" w:firstColumn="1" w:lastColumn="0" w:oddVBand="0" w:evenVBand="0" w:oddHBand="0" w:evenHBand="0" w:firstRowFirstColumn="0" w:firstRowLastColumn="0" w:lastRowFirstColumn="0" w:lastRowLastColumn="0"/>
            <w:tcW w:w="130" w:type="pct"/>
            <w:vMerge/>
            <w:vAlign w:val="center"/>
          </w:tcPr>
          <w:p w14:paraId="23367A6A"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7C03014E"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1A561482"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404" w:type="pct"/>
            <w:gridSpan w:val="2"/>
            <w:vAlign w:val="center"/>
          </w:tcPr>
          <w:p w14:paraId="735D8CC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przeprowad</w:t>
            </w:r>
            <w:r w:rsidRPr="00D56532">
              <w:rPr>
                <w:rFonts w:ascii="Segoe UI Semilight" w:hAnsi="Segoe UI Semilight" w:cs="Segoe UI Semilight"/>
                <w:sz w:val="18"/>
                <w:szCs w:val="18"/>
              </w:rPr>
              <w:lastRenderedPageBreak/>
              <w:t>zonych aktualizacji tras</w:t>
            </w:r>
          </w:p>
        </w:tc>
        <w:tc>
          <w:tcPr>
            <w:tcW w:w="315" w:type="pct"/>
            <w:gridSpan w:val="2"/>
            <w:vAlign w:val="center"/>
          </w:tcPr>
          <w:p w14:paraId="66EE880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0</w:t>
            </w:r>
          </w:p>
        </w:tc>
        <w:tc>
          <w:tcPr>
            <w:tcW w:w="315" w:type="pct"/>
            <w:vAlign w:val="center"/>
          </w:tcPr>
          <w:p w14:paraId="67E6724D" w14:textId="38DE1842" w:rsidR="002E226D" w:rsidRPr="00D56532" w:rsidRDefault="002E226D" w:rsidP="00CA72B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B802A8">
              <w:rPr>
                <w:rFonts w:ascii="Segoe UI Semilight" w:hAnsi="Segoe UI Semilight" w:cs="Segoe UI Semilight"/>
                <w:sz w:val="18"/>
                <w:szCs w:val="18"/>
              </w:rPr>
              <w:t>(0)</w:t>
            </w:r>
            <w:r w:rsidR="00A707CE" w:rsidRPr="00D56532">
              <w:rPr>
                <w:rFonts w:ascii="Segoe UI Semilight" w:hAnsi="Segoe UI Semilight" w:cs="Segoe UI Semilight"/>
                <w:b/>
                <w:bCs/>
                <w:sz w:val="18"/>
                <w:szCs w:val="18"/>
              </w:rPr>
              <w:t xml:space="preserve"> </w:t>
            </w:r>
          </w:p>
        </w:tc>
        <w:tc>
          <w:tcPr>
            <w:tcW w:w="449" w:type="pct"/>
            <w:vMerge/>
            <w:vAlign w:val="center"/>
          </w:tcPr>
          <w:p w14:paraId="0EBBDF6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5876F7D7"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Stałe uaktualnianie </w:t>
            </w:r>
            <w:r w:rsidRPr="00D56532">
              <w:rPr>
                <w:rFonts w:ascii="Segoe UI Semilight" w:hAnsi="Segoe UI Semilight" w:cs="Segoe UI Semilight"/>
                <w:sz w:val="18"/>
                <w:szCs w:val="18"/>
              </w:rPr>
              <w:br/>
              <w:t xml:space="preserve">i optymalizacja tras przewozu </w:t>
            </w:r>
            <w:r w:rsidRPr="00D56532">
              <w:rPr>
                <w:rFonts w:ascii="Segoe UI Semilight" w:hAnsi="Segoe UI Semilight" w:cs="Segoe UI Semilight"/>
                <w:sz w:val="18"/>
                <w:szCs w:val="18"/>
              </w:rPr>
              <w:lastRenderedPageBreak/>
              <w:t>materiałów</w:t>
            </w:r>
          </w:p>
          <w:p w14:paraId="670EE97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niebezpiecznych.</w:t>
            </w:r>
          </w:p>
        </w:tc>
        <w:tc>
          <w:tcPr>
            <w:tcW w:w="493" w:type="pct"/>
            <w:vAlign w:val="center"/>
          </w:tcPr>
          <w:p w14:paraId="4220605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Urząd</w:t>
            </w:r>
          </w:p>
          <w:p w14:paraId="6F1BB93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Marszałkowski,</w:t>
            </w:r>
          </w:p>
          <w:p w14:paraId="159DA99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Urząd Miasta Włocławek,</w:t>
            </w:r>
          </w:p>
          <w:p w14:paraId="5C7F85E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WIOŚ,</w:t>
            </w:r>
          </w:p>
          <w:p w14:paraId="2341DC45"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Przedsiębiorcy,</w:t>
            </w:r>
          </w:p>
          <w:p w14:paraId="30AC109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Zarządcy dróg</w:t>
            </w:r>
          </w:p>
        </w:tc>
        <w:tc>
          <w:tcPr>
            <w:tcW w:w="447" w:type="pct"/>
            <w:vAlign w:val="center"/>
          </w:tcPr>
          <w:p w14:paraId="54065729"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lastRenderedPageBreak/>
              <w:t xml:space="preserve">- Brak działań w tym </w:t>
            </w:r>
            <w:r w:rsidRPr="00D56532">
              <w:rPr>
                <w:rFonts w:ascii="Segoe UI Semilight" w:hAnsi="Segoe UI Semilight" w:cs="Segoe UI Semilight"/>
                <w:sz w:val="18"/>
                <w:szCs w:val="18"/>
              </w:rPr>
              <w:lastRenderedPageBreak/>
              <w:t>zakresie</w:t>
            </w:r>
          </w:p>
        </w:tc>
        <w:tc>
          <w:tcPr>
            <w:tcW w:w="507" w:type="pct"/>
          </w:tcPr>
          <w:p w14:paraId="372B9A23" w14:textId="53418599" w:rsidR="002E226D" w:rsidRPr="00D56532" w:rsidRDefault="00CA72B7"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CA72B7">
              <w:rPr>
                <w:rFonts w:ascii="Segoe UI Semilight" w:hAnsi="Segoe UI Semilight" w:cs="Segoe UI Semilight"/>
                <w:sz w:val="18"/>
                <w:szCs w:val="18"/>
              </w:rPr>
              <w:lastRenderedPageBreak/>
              <w:t>Brak danych</w:t>
            </w:r>
          </w:p>
        </w:tc>
      </w:tr>
      <w:tr w:rsidR="00D56532" w:rsidRPr="00D56532" w14:paraId="1EB17839" w14:textId="1EC5035D" w:rsidTr="00070222">
        <w:trPr>
          <w:cantSplit/>
          <w:trHeight w:val="523"/>
        </w:trPr>
        <w:tc>
          <w:tcPr>
            <w:cnfStyle w:val="001000000000" w:firstRow="0" w:lastRow="0" w:firstColumn="1" w:lastColumn="0" w:oddVBand="0" w:evenVBand="0" w:oddHBand="0" w:evenHBand="0" w:firstRowFirstColumn="0" w:firstRowLastColumn="0" w:lastRowFirstColumn="0" w:lastRowLastColumn="0"/>
            <w:tcW w:w="130" w:type="pct"/>
            <w:vAlign w:val="center"/>
          </w:tcPr>
          <w:p w14:paraId="5673AAE0" w14:textId="77777777" w:rsidR="002E226D" w:rsidRPr="00D56532" w:rsidRDefault="002E226D" w:rsidP="002E226D">
            <w:pPr>
              <w:spacing w:before="0" w:after="0" w:line="240" w:lineRule="auto"/>
              <w:jc w:val="center"/>
              <w:rPr>
                <w:rFonts w:ascii="Segoe UI Semilight" w:hAnsi="Segoe UI Semilight" w:cs="Segoe UI Semilight"/>
                <w:sz w:val="18"/>
                <w:szCs w:val="18"/>
              </w:rPr>
            </w:pPr>
            <w:r w:rsidRPr="00D56532">
              <w:rPr>
                <w:rFonts w:ascii="Segoe UI Semilight" w:hAnsi="Segoe UI Semilight" w:cs="Segoe UI Semilight"/>
                <w:sz w:val="18"/>
                <w:szCs w:val="18"/>
              </w:rPr>
              <w:lastRenderedPageBreak/>
              <w:t>11</w:t>
            </w:r>
          </w:p>
        </w:tc>
        <w:tc>
          <w:tcPr>
            <w:tcW w:w="319" w:type="pct"/>
            <w:vMerge w:val="restart"/>
            <w:textDirection w:val="btLr"/>
            <w:vAlign w:val="center"/>
          </w:tcPr>
          <w:p w14:paraId="2E6F4797"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r w:rsidRPr="00D56532">
              <w:rPr>
                <w:rFonts w:ascii="Segoe UI Semilight" w:hAnsi="Segoe UI Semilight" w:cs="Segoe UI Semilight"/>
                <w:b/>
                <w:sz w:val="18"/>
                <w:szCs w:val="18"/>
              </w:rPr>
              <w:t>Edukacja ekologiczna</w:t>
            </w:r>
          </w:p>
        </w:tc>
        <w:tc>
          <w:tcPr>
            <w:tcW w:w="540" w:type="pct"/>
            <w:vMerge w:val="restart"/>
            <w:vAlign w:val="center"/>
          </w:tcPr>
          <w:p w14:paraId="7E1A3B2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Zwiększenie świadomości ekologicznej społeczeństwa miasta, kształtowanie postaw proekologicznych jego mieszkańców oraz poczucia odpowiedzialności za jakość środowiska</w:t>
            </w:r>
          </w:p>
        </w:tc>
        <w:tc>
          <w:tcPr>
            <w:tcW w:w="1034" w:type="pct"/>
            <w:gridSpan w:val="5"/>
            <w:vAlign w:val="center"/>
          </w:tcPr>
          <w:p w14:paraId="3C9A83CE"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Liczba przeprowadzonych szkoleń</w:t>
            </w:r>
          </w:p>
          <w:p w14:paraId="4F5B4192" w14:textId="0DA063DE" w:rsidR="00D87230" w:rsidRPr="00D56532" w:rsidRDefault="00D8723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3 rodzaje szkoleń dla 4500 uczestników</w:t>
            </w:r>
          </w:p>
        </w:tc>
        <w:tc>
          <w:tcPr>
            <w:tcW w:w="449" w:type="pct"/>
            <w:vMerge w:val="restart"/>
            <w:vAlign w:val="center"/>
          </w:tcPr>
          <w:p w14:paraId="7AEF5D1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Zwiększanie świadomości ekologicznej</w:t>
            </w:r>
          </w:p>
        </w:tc>
        <w:tc>
          <w:tcPr>
            <w:tcW w:w="1081" w:type="pct"/>
            <w:vAlign w:val="center"/>
          </w:tcPr>
          <w:p w14:paraId="4BD45B5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Działania edukacyjne </w:t>
            </w:r>
            <w:r w:rsidRPr="00D56532">
              <w:rPr>
                <w:rFonts w:ascii="Segoe UI Semilight" w:hAnsi="Segoe UI Semilight" w:cs="Segoe UI Semilight"/>
                <w:sz w:val="18"/>
                <w:szCs w:val="18"/>
              </w:rPr>
              <w:br/>
              <w:t>w szkołach na terenie miasta</w:t>
            </w:r>
          </w:p>
        </w:tc>
        <w:tc>
          <w:tcPr>
            <w:tcW w:w="493" w:type="pct"/>
            <w:vAlign w:val="center"/>
          </w:tcPr>
          <w:p w14:paraId="2CC19DE2"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1AD2A93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działań w tym zakresie</w:t>
            </w:r>
          </w:p>
        </w:tc>
        <w:tc>
          <w:tcPr>
            <w:tcW w:w="507" w:type="pct"/>
          </w:tcPr>
          <w:p w14:paraId="071EC7AD" w14:textId="63F9D77F"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0768979D" w14:textId="42DEF6DD" w:rsidTr="00070222">
        <w:trPr>
          <w:cantSplit/>
          <w:trHeight w:val="523"/>
        </w:trPr>
        <w:tc>
          <w:tcPr>
            <w:cnfStyle w:val="001000000000" w:firstRow="0" w:lastRow="0" w:firstColumn="1" w:lastColumn="0" w:oddVBand="0" w:evenVBand="0" w:oddHBand="0" w:evenHBand="0" w:firstRowFirstColumn="0" w:firstRowLastColumn="0" w:lastRowFirstColumn="0" w:lastRowLastColumn="0"/>
            <w:tcW w:w="130" w:type="pct"/>
            <w:vAlign w:val="center"/>
          </w:tcPr>
          <w:p w14:paraId="195DD7C2"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402AF808"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4B7A1A7B"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34" w:type="pct"/>
            <w:gridSpan w:val="5"/>
            <w:vAlign w:val="center"/>
          </w:tcPr>
          <w:p w14:paraId="5D23E11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przeprowadzonych akcji </w:t>
            </w:r>
          </w:p>
          <w:p w14:paraId="2656B6C7" w14:textId="6953514E" w:rsidR="00D87230" w:rsidRPr="00D56532" w:rsidRDefault="00D8723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8 konkursów</w:t>
            </w:r>
          </w:p>
        </w:tc>
        <w:tc>
          <w:tcPr>
            <w:tcW w:w="449" w:type="pct"/>
            <w:vMerge/>
            <w:vAlign w:val="center"/>
          </w:tcPr>
          <w:p w14:paraId="67AEBED1"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35DB3F8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Organizacja konkursów, konferencji, </w:t>
            </w:r>
          </w:p>
          <w:p w14:paraId="3721E614"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warsztatów</w:t>
            </w:r>
          </w:p>
        </w:tc>
        <w:tc>
          <w:tcPr>
            <w:tcW w:w="493" w:type="pct"/>
            <w:vAlign w:val="center"/>
          </w:tcPr>
          <w:p w14:paraId="2A846FA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Włocławskie Centrum Edukacji Ekologicznej </w:t>
            </w:r>
          </w:p>
        </w:tc>
        <w:tc>
          <w:tcPr>
            <w:tcW w:w="447" w:type="pct"/>
            <w:vAlign w:val="center"/>
          </w:tcPr>
          <w:p w14:paraId="35BBF9B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działań w tym zakresie</w:t>
            </w:r>
          </w:p>
        </w:tc>
        <w:tc>
          <w:tcPr>
            <w:tcW w:w="507" w:type="pct"/>
          </w:tcPr>
          <w:p w14:paraId="7EB14CE8" w14:textId="6151765F" w:rsidR="002E226D" w:rsidRPr="00D56532" w:rsidRDefault="003D4240"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Dalsza kontynuacja</w:t>
            </w:r>
          </w:p>
        </w:tc>
      </w:tr>
      <w:tr w:rsidR="00D56532" w:rsidRPr="00D56532" w14:paraId="0C80C1E1" w14:textId="72E04B33" w:rsidTr="00070222">
        <w:trPr>
          <w:cantSplit/>
          <w:trHeight w:val="523"/>
        </w:trPr>
        <w:tc>
          <w:tcPr>
            <w:cnfStyle w:val="001000000000" w:firstRow="0" w:lastRow="0" w:firstColumn="1" w:lastColumn="0" w:oddVBand="0" w:evenVBand="0" w:oddHBand="0" w:evenHBand="0" w:firstRowFirstColumn="0" w:firstRowLastColumn="0" w:lastRowFirstColumn="0" w:lastRowLastColumn="0"/>
            <w:tcW w:w="130" w:type="pct"/>
            <w:vAlign w:val="center"/>
          </w:tcPr>
          <w:p w14:paraId="528D0E3E" w14:textId="77777777" w:rsidR="002E226D" w:rsidRPr="00D56532" w:rsidRDefault="002E226D" w:rsidP="002E226D">
            <w:pPr>
              <w:spacing w:before="0" w:after="0" w:line="240" w:lineRule="auto"/>
              <w:jc w:val="center"/>
              <w:rPr>
                <w:rFonts w:ascii="Segoe UI Semilight" w:hAnsi="Segoe UI Semilight" w:cs="Segoe UI Semilight"/>
                <w:sz w:val="18"/>
                <w:szCs w:val="18"/>
              </w:rPr>
            </w:pPr>
          </w:p>
        </w:tc>
        <w:tc>
          <w:tcPr>
            <w:tcW w:w="319" w:type="pct"/>
            <w:vMerge/>
            <w:textDirection w:val="btLr"/>
            <w:vAlign w:val="center"/>
          </w:tcPr>
          <w:p w14:paraId="086840CF" w14:textId="77777777" w:rsidR="002E226D" w:rsidRPr="00D56532" w:rsidRDefault="002E226D" w:rsidP="002E226D">
            <w:pPr>
              <w:spacing w:before="0"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b/>
                <w:sz w:val="18"/>
                <w:szCs w:val="18"/>
              </w:rPr>
            </w:pPr>
          </w:p>
        </w:tc>
        <w:tc>
          <w:tcPr>
            <w:tcW w:w="540" w:type="pct"/>
            <w:vMerge/>
            <w:vAlign w:val="center"/>
          </w:tcPr>
          <w:p w14:paraId="228B0856"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344" w:type="pct"/>
            <w:vAlign w:val="center"/>
          </w:tcPr>
          <w:p w14:paraId="4ACB9B7D"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Liczba zrealizowanych inwestycji </w:t>
            </w:r>
          </w:p>
        </w:tc>
        <w:tc>
          <w:tcPr>
            <w:tcW w:w="345" w:type="pct"/>
            <w:gridSpan w:val="2"/>
            <w:vAlign w:val="center"/>
          </w:tcPr>
          <w:p w14:paraId="0018F8DC"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0</w:t>
            </w:r>
          </w:p>
        </w:tc>
        <w:tc>
          <w:tcPr>
            <w:tcW w:w="345" w:type="pct"/>
            <w:gridSpan w:val="2"/>
            <w:vAlign w:val="center"/>
          </w:tcPr>
          <w:p w14:paraId="590FB95B" w14:textId="6F0A24EE"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1</w:t>
            </w:r>
            <w:r w:rsidR="00E57742">
              <w:rPr>
                <w:rFonts w:ascii="Segoe UI Semilight" w:hAnsi="Segoe UI Semilight" w:cs="Segoe UI Semilight"/>
                <w:sz w:val="18"/>
                <w:szCs w:val="18"/>
              </w:rPr>
              <w:t xml:space="preserve"> (1)</w:t>
            </w:r>
          </w:p>
        </w:tc>
        <w:tc>
          <w:tcPr>
            <w:tcW w:w="449" w:type="pct"/>
            <w:vMerge/>
            <w:vAlign w:val="center"/>
          </w:tcPr>
          <w:p w14:paraId="4B46C30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p>
        </w:tc>
        <w:tc>
          <w:tcPr>
            <w:tcW w:w="1081" w:type="pct"/>
            <w:vAlign w:val="center"/>
          </w:tcPr>
          <w:p w14:paraId="74B5E63F"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xml:space="preserve">Budowa Miejskiej pasieki w celach edukacyjnych </w:t>
            </w:r>
          </w:p>
        </w:tc>
        <w:tc>
          <w:tcPr>
            <w:tcW w:w="493" w:type="pct"/>
            <w:vAlign w:val="center"/>
          </w:tcPr>
          <w:p w14:paraId="014EE9E3"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Urząd Miasta Włocławek</w:t>
            </w:r>
          </w:p>
        </w:tc>
        <w:tc>
          <w:tcPr>
            <w:tcW w:w="447" w:type="pct"/>
            <w:vAlign w:val="center"/>
          </w:tcPr>
          <w:p w14:paraId="4B6F6BA0" w14:textId="77777777" w:rsidR="002E226D" w:rsidRPr="00D56532" w:rsidRDefault="002E226D" w:rsidP="002E226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sidRPr="00D56532">
              <w:rPr>
                <w:rFonts w:ascii="Segoe UI Semilight" w:hAnsi="Segoe UI Semilight" w:cs="Segoe UI Semilight"/>
                <w:sz w:val="18"/>
                <w:szCs w:val="18"/>
              </w:rPr>
              <w:t>- Brak działań w tym zakresie</w:t>
            </w:r>
          </w:p>
        </w:tc>
        <w:tc>
          <w:tcPr>
            <w:tcW w:w="507" w:type="pct"/>
          </w:tcPr>
          <w:p w14:paraId="21B1EB86" w14:textId="4114A437" w:rsidR="002E226D" w:rsidRPr="00D56532" w:rsidRDefault="00CA72B7" w:rsidP="00CA72B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egoe UI Semilight" w:hAnsi="Segoe UI Semilight" w:cs="Segoe UI Semilight"/>
                <w:sz w:val="18"/>
                <w:szCs w:val="18"/>
              </w:rPr>
            </w:pPr>
            <w:r>
              <w:rPr>
                <w:rFonts w:ascii="Segoe UI Semilight" w:hAnsi="Segoe UI Semilight" w:cs="Segoe UI Semilight"/>
                <w:sz w:val="18"/>
                <w:szCs w:val="18"/>
              </w:rPr>
              <w:t>Z</w:t>
            </w:r>
            <w:r w:rsidR="003D4240" w:rsidRPr="00D56532">
              <w:rPr>
                <w:rFonts w:ascii="Segoe UI Semilight" w:hAnsi="Segoe UI Semilight" w:cs="Segoe UI Semilight"/>
                <w:sz w:val="18"/>
                <w:szCs w:val="18"/>
              </w:rPr>
              <w:t>realizowano</w:t>
            </w:r>
          </w:p>
        </w:tc>
      </w:tr>
    </w:tbl>
    <w:p w14:paraId="3EBE8843" w14:textId="77777777" w:rsidR="00614C6A" w:rsidRPr="00D56532" w:rsidRDefault="00614C6A" w:rsidP="00CA72B7"/>
    <w:sectPr w:rsidR="00614C6A" w:rsidRPr="00D56532" w:rsidSect="00AC1B9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EAF2C" w14:textId="77777777" w:rsidR="00E57742" w:rsidRDefault="00E57742" w:rsidP="0094250F">
      <w:pPr>
        <w:spacing w:before="0" w:after="0" w:line="240" w:lineRule="auto"/>
      </w:pPr>
      <w:r>
        <w:separator/>
      </w:r>
    </w:p>
  </w:endnote>
  <w:endnote w:type="continuationSeparator" w:id="0">
    <w:p w14:paraId="7CFA1501" w14:textId="77777777" w:rsidR="00E57742" w:rsidRDefault="00E57742" w:rsidP="009425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DDB46" w14:textId="77777777" w:rsidR="00E57742" w:rsidRDefault="00E57742" w:rsidP="0094250F">
      <w:pPr>
        <w:spacing w:before="0" w:after="0" w:line="240" w:lineRule="auto"/>
      </w:pPr>
      <w:r>
        <w:separator/>
      </w:r>
    </w:p>
  </w:footnote>
  <w:footnote w:type="continuationSeparator" w:id="0">
    <w:p w14:paraId="7848C20F" w14:textId="77777777" w:rsidR="00E57742" w:rsidRDefault="00E57742" w:rsidP="0094250F">
      <w:pPr>
        <w:spacing w:before="0" w:after="0" w:line="240" w:lineRule="auto"/>
      </w:pPr>
      <w:r>
        <w:continuationSeparator/>
      </w:r>
    </w:p>
  </w:footnote>
  <w:footnote w:id="1">
    <w:p w14:paraId="4B1D02A5" w14:textId="77777777" w:rsidR="00E57742" w:rsidRDefault="00E57742" w:rsidP="0094250F">
      <w:pPr>
        <w:pStyle w:val="Tekstprzypisudolnego"/>
      </w:pPr>
      <w:r>
        <w:rPr>
          <w:rStyle w:val="Odwoanieprzypisudolnego"/>
        </w:rPr>
        <w:footnoteRef/>
      </w:r>
      <w:r>
        <w:t xml:space="preserve"> </w:t>
      </w:r>
      <w:r w:rsidRPr="00541440">
        <w:rPr>
          <w:b/>
          <w:sz w:val="18"/>
        </w:rPr>
        <w:t>Kierunek interwencji dotyczy także zagrożenia przed hał</w:t>
      </w:r>
      <w:r>
        <w:rPr>
          <w:b/>
          <w:sz w:val="18"/>
        </w:rPr>
        <w:t>a</w:t>
      </w:r>
      <w:r w:rsidRPr="00541440">
        <w:rPr>
          <w:b/>
          <w:sz w:val="18"/>
        </w:rPr>
        <w:t>sem</w:t>
      </w:r>
      <w:r>
        <w:rPr>
          <w:b/>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51A46" w14:textId="77777777" w:rsidR="00E57742" w:rsidRDefault="00E57742" w:rsidP="00FF3924">
    <w:pPr>
      <w:pStyle w:val="Nagwek"/>
      <w:spacing w:after="240"/>
      <w:rPr>
        <w:b/>
        <w:color w:val="7B7B7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29E"/>
    <w:rsid w:val="000339E8"/>
    <w:rsid w:val="00053897"/>
    <w:rsid w:val="000668AE"/>
    <w:rsid w:val="000679FE"/>
    <w:rsid w:val="00070222"/>
    <w:rsid w:val="00076F8A"/>
    <w:rsid w:val="000B4333"/>
    <w:rsid w:val="000F6668"/>
    <w:rsid w:val="00111B71"/>
    <w:rsid w:val="0012122D"/>
    <w:rsid w:val="0015648E"/>
    <w:rsid w:val="00162E0F"/>
    <w:rsid w:val="00171C69"/>
    <w:rsid w:val="00176971"/>
    <w:rsid w:val="00180819"/>
    <w:rsid w:val="001D5944"/>
    <w:rsid w:val="00204D91"/>
    <w:rsid w:val="00207EF3"/>
    <w:rsid w:val="002139E6"/>
    <w:rsid w:val="00261D59"/>
    <w:rsid w:val="002E226D"/>
    <w:rsid w:val="002E43D1"/>
    <w:rsid w:val="002F41FE"/>
    <w:rsid w:val="00314405"/>
    <w:rsid w:val="00366984"/>
    <w:rsid w:val="003D099C"/>
    <w:rsid w:val="003D4240"/>
    <w:rsid w:val="003D6919"/>
    <w:rsid w:val="003E0BFE"/>
    <w:rsid w:val="004059F7"/>
    <w:rsid w:val="00445CFB"/>
    <w:rsid w:val="00456BE2"/>
    <w:rsid w:val="00483283"/>
    <w:rsid w:val="004A4D81"/>
    <w:rsid w:val="004B6D5D"/>
    <w:rsid w:val="004C4338"/>
    <w:rsid w:val="004D1ABC"/>
    <w:rsid w:val="004D4606"/>
    <w:rsid w:val="00531675"/>
    <w:rsid w:val="005B036B"/>
    <w:rsid w:val="006014ED"/>
    <w:rsid w:val="00602470"/>
    <w:rsid w:val="00614C6A"/>
    <w:rsid w:val="00617B64"/>
    <w:rsid w:val="00626C6B"/>
    <w:rsid w:val="00651006"/>
    <w:rsid w:val="006669EE"/>
    <w:rsid w:val="00685C85"/>
    <w:rsid w:val="006B102A"/>
    <w:rsid w:val="006B455C"/>
    <w:rsid w:val="0071473E"/>
    <w:rsid w:val="007156D2"/>
    <w:rsid w:val="0076217B"/>
    <w:rsid w:val="00772083"/>
    <w:rsid w:val="007759C6"/>
    <w:rsid w:val="00775FD4"/>
    <w:rsid w:val="007B0255"/>
    <w:rsid w:val="007D3F95"/>
    <w:rsid w:val="007E661C"/>
    <w:rsid w:val="007F0106"/>
    <w:rsid w:val="00811EFF"/>
    <w:rsid w:val="0084257F"/>
    <w:rsid w:val="008C5FA6"/>
    <w:rsid w:val="0090122E"/>
    <w:rsid w:val="00910919"/>
    <w:rsid w:val="00926155"/>
    <w:rsid w:val="0094250F"/>
    <w:rsid w:val="00944B27"/>
    <w:rsid w:val="009473CA"/>
    <w:rsid w:val="0096690A"/>
    <w:rsid w:val="009B59C9"/>
    <w:rsid w:val="00A03473"/>
    <w:rsid w:val="00A1266B"/>
    <w:rsid w:val="00A22317"/>
    <w:rsid w:val="00A37095"/>
    <w:rsid w:val="00A37455"/>
    <w:rsid w:val="00A403E0"/>
    <w:rsid w:val="00A51BF4"/>
    <w:rsid w:val="00A66251"/>
    <w:rsid w:val="00A707CE"/>
    <w:rsid w:val="00AB3D74"/>
    <w:rsid w:val="00AB6FBF"/>
    <w:rsid w:val="00AC1B90"/>
    <w:rsid w:val="00B03015"/>
    <w:rsid w:val="00B21407"/>
    <w:rsid w:val="00B51E32"/>
    <w:rsid w:val="00B57D9F"/>
    <w:rsid w:val="00B66B7E"/>
    <w:rsid w:val="00B77D36"/>
    <w:rsid w:val="00B802A8"/>
    <w:rsid w:val="00B804BB"/>
    <w:rsid w:val="00B806FA"/>
    <w:rsid w:val="00BB2593"/>
    <w:rsid w:val="00BE32E0"/>
    <w:rsid w:val="00C13AA4"/>
    <w:rsid w:val="00C242D7"/>
    <w:rsid w:val="00C31D3E"/>
    <w:rsid w:val="00C37BE7"/>
    <w:rsid w:val="00C56C08"/>
    <w:rsid w:val="00C8329E"/>
    <w:rsid w:val="00C860CB"/>
    <w:rsid w:val="00C86DD2"/>
    <w:rsid w:val="00CA0A29"/>
    <w:rsid w:val="00CA143A"/>
    <w:rsid w:val="00CA72B7"/>
    <w:rsid w:val="00D1256A"/>
    <w:rsid w:val="00D50A83"/>
    <w:rsid w:val="00D5246D"/>
    <w:rsid w:val="00D56532"/>
    <w:rsid w:val="00D60E9D"/>
    <w:rsid w:val="00D81EAA"/>
    <w:rsid w:val="00D87230"/>
    <w:rsid w:val="00DB6DE7"/>
    <w:rsid w:val="00DC4059"/>
    <w:rsid w:val="00DD7F16"/>
    <w:rsid w:val="00DE13BE"/>
    <w:rsid w:val="00DF1059"/>
    <w:rsid w:val="00E57742"/>
    <w:rsid w:val="00E7508E"/>
    <w:rsid w:val="00EA4DE2"/>
    <w:rsid w:val="00ED1D49"/>
    <w:rsid w:val="00EE4DF3"/>
    <w:rsid w:val="00F601A2"/>
    <w:rsid w:val="00F73822"/>
    <w:rsid w:val="00F86277"/>
    <w:rsid w:val="00FC1B7A"/>
    <w:rsid w:val="00FF3532"/>
    <w:rsid w:val="00FF39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50F"/>
    <w:pPr>
      <w:spacing w:before="120" w:after="120" w:line="360" w:lineRule="auto"/>
      <w:jc w:val="both"/>
    </w:pPr>
    <w:rPr>
      <w:rFonts w:ascii="Calibri Light" w:eastAsia="Times New Roman" w:hAnsi="Calibri Light"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5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250F"/>
    <w:rPr>
      <w:rFonts w:ascii="Calibri Light" w:eastAsia="Times New Roman" w:hAnsi="Calibri Light" w:cs="Times New Roman"/>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Tabela"/>
    <w:basedOn w:val="Normalny"/>
    <w:next w:val="Normalny"/>
    <w:link w:val="LegendaZnak1"/>
    <w:qFormat/>
    <w:rsid w:val="0094250F"/>
    <w:pPr>
      <w:keepNext/>
      <w:spacing w:before="0" w:after="0" w:line="240" w:lineRule="auto"/>
      <w:jc w:val="center"/>
    </w:pPr>
    <w:rPr>
      <w:b/>
      <w:bCs/>
      <w:color w:val="000000"/>
      <w:sz w:val="18"/>
      <w:szCs w:val="18"/>
    </w:rPr>
  </w:style>
  <w:style w:type="paragraph" w:styleId="Tekstprzypisudolnego">
    <w:name w:val="footnote text"/>
    <w:aliases w:val="Tekst przypisu,Podrozdział,Footnote Text Char Znak"/>
    <w:basedOn w:val="Normalny"/>
    <w:link w:val="TekstprzypisudolnegoZnak"/>
    <w:uiPriority w:val="99"/>
    <w:rsid w:val="0094250F"/>
    <w:pPr>
      <w:spacing w:before="0" w:after="0" w:line="240" w:lineRule="auto"/>
    </w:pPr>
    <w:rPr>
      <w:sz w:val="20"/>
      <w:szCs w:val="20"/>
    </w:rPr>
  </w:style>
  <w:style w:type="character" w:customStyle="1" w:styleId="TekstprzypisudolnegoZnak">
    <w:name w:val="Tekst przypisu dolnego Znak"/>
    <w:aliases w:val="Tekst przypisu Znak,Podrozdział Znak,Footnote Text Char Znak Znak"/>
    <w:basedOn w:val="Domylnaczcionkaakapitu"/>
    <w:link w:val="Tekstprzypisudolnego"/>
    <w:uiPriority w:val="99"/>
    <w:qFormat/>
    <w:rsid w:val="0094250F"/>
    <w:rPr>
      <w:rFonts w:ascii="Calibri Light" w:eastAsia="Times New Roman" w:hAnsi="Calibri Light" w:cs="Times New Roman"/>
      <w:sz w:val="20"/>
      <w:szCs w:val="20"/>
    </w:rPr>
  </w:style>
  <w:style w:type="character" w:styleId="Odwoanieprzypisudolnego">
    <w:name w:val="footnote reference"/>
    <w:qFormat/>
    <w:rsid w:val="0094250F"/>
    <w:rPr>
      <w:rFonts w:cs="Times New Roman"/>
      <w:vertAlign w:val="superscript"/>
    </w:rPr>
  </w:style>
  <w:style w:type="table" w:customStyle="1" w:styleId="Tabelasiatki1jasna1">
    <w:name w:val="Tabela siatki 1 — jasna1"/>
    <w:basedOn w:val="Standardowy"/>
    <w:uiPriority w:val="46"/>
    <w:rsid w:val="0094250F"/>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Tabela Znak"/>
    <w:basedOn w:val="Domylnaczcionkaakapitu"/>
    <w:link w:val="Legenda"/>
    <w:rsid w:val="0094250F"/>
    <w:rPr>
      <w:rFonts w:ascii="Calibri Light" w:eastAsia="Times New Roman" w:hAnsi="Calibri Light" w:cs="Times New Roman"/>
      <w:b/>
      <w:bCs/>
      <w:color w:val="000000"/>
      <w:sz w:val="18"/>
      <w:szCs w:val="18"/>
    </w:rPr>
  </w:style>
  <w:style w:type="paragraph" w:styleId="Stopka">
    <w:name w:val="footer"/>
    <w:basedOn w:val="Normalny"/>
    <w:link w:val="StopkaZnak"/>
    <w:uiPriority w:val="99"/>
    <w:unhideWhenUsed/>
    <w:rsid w:val="003D691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D6919"/>
    <w:rPr>
      <w:rFonts w:ascii="Calibri Light" w:eastAsia="Times New Roman" w:hAnsi="Calibri Light"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250F"/>
    <w:pPr>
      <w:spacing w:before="120" w:after="120" w:line="360" w:lineRule="auto"/>
      <w:jc w:val="both"/>
    </w:pPr>
    <w:rPr>
      <w:rFonts w:ascii="Calibri Light" w:eastAsia="Times New Roman" w:hAnsi="Calibri Light"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425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250F"/>
    <w:rPr>
      <w:rFonts w:ascii="Calibri Light" w:eastAsia="Times New Roman" w:hAnsi="Calibri Light" w:cs="Times New Roman"/>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Tabela"/>
    <w:basedOn w:val="Normalny"/>
    <w:next w:val="Normalny"/>
    <w:link w:val="LegendaZnak1"/>
    <w:qFormat/>
    <w:rsid w:val="0094250F"/>
    <w:pPr>
      <w:keepNext/>
      <w:spacing w:before="0" w:after="0" w:line="240" w:lineRule="auto"/>
      <w:jc w:val="center"/>
    </w:pPr>
    <w:rPr>
      <w:b/>
      <w:bCs/>
      <w:color w:val="000000"/>
      <w:sz w:val="18"/>
      <w:szCs w:val="18"/>
    </w:rPr>
  </w:style>
  <w:style w:type="paragraph" w:styleId="Tekstprzypisudolnego">
    <w:name w:val="footnote text"/>
    <w:aliases w:val="Tekst przypisu,Podrozdział,Footnote Text Char Znak"/>
    <w:basedOn w:val="Normalny"/>
    <w:link w:val="TekstprzypisudolnegoZnak"/>
    <w:uiPriority w:val="99"/>
    <w:rsid w:val="0094250F"/>
    <w:pPr>
      <w:spacing w:before="0" w:after="0" w:line="240" w:lineRule="auto"/>
    </w:pPr>
    <w:rPr>
      <w:sz w:val="20"/>
      <w:szCs w:val="20"/>
    </w:rPr>
  </w:style>
  <w:style w:type="character" w:customStyle="1" w:styleId="TekstprzypisudolnegoZnak">
    <w:name w:val="Tekst przypisu dolnego Znak"/>
    <w:aliases w:val="Tekst przypisu Znak,Podrozdział Znak,Footnote Text Char Znak Znak"/>
    <w:basedOn w:val="Domylnaczcionkaakapitu"/>
    <w:link w:val="Tekstprzypisudolnego"/>
    <w:uiPriority w:val="99"/>
    <w:qFormat/>
    <w:rsid w:val="0094250F"/>
    <w:rPr>
      <w:rFonts w:ascii="Calibri Light" w:eastAsia="Times New Roman" w:hAnsi="Calibri Light" w:cs="Times New Roman"/>
      <w:sz w:val="20"/>
      <w:szCs w:val="20"/>
    </w:rPr>
  </w:style>
  <w:style w:type="character" w:styleId="Odwoanieprzypisudolnego">
    <w:name w:val="footnote reference"/>
    <w:qFormat/>
    <w:rsid w:val="0094250F"/>
    <w:rPr>
      <w:rFonts w:cs="Times New Roman"/>
      <w:vertAlign w:val="superscript"/>
    </w:rPr>
  </w:style>
  <w:style w:type="table" w:customStyle="1" w:styleId="Tabelasiatki1jasna1">
    <w:name w:val="Tabela siatki 1 — jasna1"/>
    <w:basedOn w:val="Standardowy"/>
    <w:uiPriority w:val="46"/>
    <w:rsid w:val="0094250F"/>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egendaZnak1">
    <w:name w:val="Legenda Znak1"/>
    <w:aliases w:val="Podpis nad obiektem Znak,Legenda Znak Znak Znak Znak1,Legenda Znak Znak Znak1,Legenda Znak Znak Znak Znak Znak,Legenda Znak Znak Znak Znak Znak Znak Znak1,Legenda Znak Znak Znak Znak Znak Znak Znak Znak,Legenda Znak Znak1,Tabela Znak"/>
    <w:basedOn w:val="Domylnaczcionkaakapitu"/>
    <w:link w:val="Legenda"/>
    <w:rsid w:val="0094250F"/>
    <w:rPr>
      <w:rFonts w:ascii="Calibri Light" w:eastAsia="Times New Roman" w:hAnsi="Calibri Light" w:cs="Times New Roman"/>
      <w:b/>
      <w:bCs/>
      <w:color w:val="000000"/>
      <w:sz w:val="18"/>
      <w:szCs w:val="18"/>
    </w:rPr>
  </w:style>
  <w:style w:type="paragraph" w:styleId="Stopka">
    <w:name w:val="footer"/>
    <w:basedOn w:val="Normalny"/>
    <w:link w:val="StopkaZnak"/>
    <w:uiPriority w:val="99"/>
    <w:unhideWhenUsed/>
    <w:rsid w:val="003D691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3D6919"/>
    <w:rPr>
      <w:rFonts w:ascii="Calibri Light" w:eastAsia="Times New Roman" w:hAnsi="Calibri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17</Pages>
  <Words>3831</Words>
  <Characters>22986</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Mirosław Walicki</dc:creator>
  <cp:lastModifiedBy>Mirosław Walicki</cp:lastModifiedBy>
  <cp:revision>48</cp:revision>
  <cp:lastPrinted>2022-07-19T11:07:00Z</cp:lastPrinted>
  <dcterms:created xsi:type="dcterms:W3CDTF">2024-01-26T09:39:00Z</dcterms:created>
  <dcterms:modified xsi:type="dcterms:W3CDTF">2024-04-17T11:04:00Z</dcterms:modified>
</cp:coreProperties>
</file>